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F5" w:rsidRDefault="009F71F5" w:rsidP="00CB6DA6">
      <w:pPr>
        <w:pStyle w:val="a3"/>
        <w:ind w:left="720"/>
        <w:jc w:val="center"/>
        <w:rPr>
          <w:rFonts w:ascii="Times New Roman" w:hAnsi="Times New Roman" w:cs="Times New Roman"/>
          <w:b/>
          <w:sz w:val="28"/>
          <w:szCs w:val="28"/>
        </w:rPr>
      </w:pPr>
    </w:p>
    <w:p w:rsidR="009F71F5" w:rsidRDefault="009F71F5" w:rsidP="00CB6DA6">
      <w:pPr>
        <w:pStyle w:val="a3"/>
        <w:ind w:left="720"/>
        <w:jc w:val="center"/>
        <w:rPr>
          <w:rFonts w:ascii="Times New Roman" w:hAnsi="Times New Roman" w:cs="Times New Roman"/>
          <w:b/>
          <w:sz w:val="28"/>
          <w:szCs w:val="28"/>
        </w:rPr>
      </w:pPr>
    </w:p>
    <w:p w:rsidR="009F71F5" w:rsidRDefault="009F71F5" w:rsidP="00CB6DA6">
      <w:pPr>
        <w:pStyle w:val="a3"/>
        <w:ind w:left="720"/>
        <w:jc w:val="center"/>
        <w:rPr>
          <w:rFonts w:ascii="Times New Roman" w:hAnsi="Times New Roman" w:cs="Times New Roman"/>
          <w:b/>
          <w:sz w:val="28"/>
          <w:szCs w:val="28"/>
        </w:rPr>
      </w:pPr>
    </w:p>
    <w:p w:rsidR="009F71F5" w:rsidRDefault="00EE7643" w:rsidP="00CB6DA6">
      <w:pPr>
        <w:pStyle w:val="a3"/>
        <w:ind w:left="7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8168084"/>
            <wp:effectExtent l="19050" t="0" r="3175" b="0"/>
            <wp:docPr id="2" name="Рисунок 1" descr="C:\Documents and Settings\психолог\Рабочий стол\2020-2021\САЙТ-титуль\Хайруллина М.Г\Матем.-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сихолог\Рабочий стол\2020-2021\САЙТ-титуль\Хайруллина М.Г\Матем.-11.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F71F5" w:rsidRDefault="009F71F5" w:rsidP="00CB6DA6">
      <w:pPr>
        <w:pStyle w:val="a3"/>
        <w:ind w:left="720"/>
        <w:jc w:val="center"/>
        <w:rPr>
          <w:rFonts w:ascii="Times New Roman" w:hAnsi="Times New Roman" w:cs="Times New Roman"/>
          <w:b/>
          <w:sz w:val="28"/>
          <w:szCs w:val="28"/>
        </w:rPr>
      </w:pPr>
    </w:p>
    <w:p w:rsidR="009F71F5" w:rsidRDefault="009F71F5" w:rsidP="00CB6DA6">
      <w:pPr>
        <w:pStyle w:val="a3"/>
        <w:ind w:left="720"/>
        <w:jc w:val="center"/>
        <w:rPr>
          <w:rFonts w:ascii="Times New Roman" w:hAnsi="Times New Roman" w:cs="Times New Roman"/>
          <w:b/>
          <w:sz w:val="28"/>
          <w:szCs w:val="28"/>
        </w:rPr>
      </w:pPr>
    </w:p>
    <w:p w:rsidR="009F71F5" w:rsidRDefault="009F71F5" w:rsidP="00CB6DA6">
      <w:pPr>
        <w:pStyle w:val="a3"/>
        <w:ind w:left="720"/>
        <w:jc w:val="center"/>
        <w:rPr>
          <w:rFonts w:ascii="Times New Roman" w:hAnsi="Times New Roman" w:cs="Times New Roman"/>
          <w:b/>
          <w:sz w:val="28"/>
          <w:szCs w:val="28"/>
        </w:rPr>
      </w:pPr>
    </w:p>
    <w:p w:rsidR="009F71F5" w:rsidRDefault="009F71F5" w:rsidP="00EE7643">
      <w:pPr>
        <w:pStyle w:val="a3"/>
        <w:rPr>
          <w:rFonts w:ascii="Times New Roman" w:hAnsi="Times New Roman" w:cs="Times New Roman"/>
          <w:b/>
          <w:sz w:val="28"/>
          <w:szCs w:val="28"/>
        </w:rPr>
      </w:pPr>
    </w:p>
    <w:p w:rsidR="00CB6DA6" w:rsidRDefault="00CB6DA6" w:rsidP="00CB6DA6">
      <w:pPr>
        <w:pStyle w:val="a3"/>
        <w:ind w:left="720"/>
        <w:jc w:val="center"/>
        <w:rPr>
          <w:rFonts w:ascii="Times New Roman" w:hAnsi="Times New Roman" w:cs="Times New Roman"/>
          <w:b/>
          <w:sz w:val="28"/>
          <w:szCs w:val="28"/>
        </w:rPr>
      </w:pPr>
      <w:r w:rsidRPr="00CB6DA6">
        <w:rPr>
          <w:rFonts w:ascii="Times New Roman" w:hAnsi="Times New Roman" w:cs="Times New Roman"/>
          <w:b/>
          <w:sz w:val="28"/>
          <w:szCs w:val="28"/>
        </w:rPr>
        <w:lastRenderedPageBreak/>
        <w:t>Пояснительная записка.</w:t>
      </w:r>
    </w:p>
    <w:p w:rsidR="00CB6DA6" w:rsidRPr="00CB6DA6" w:rsidRDefault="00CB6DA6" w:rsidP="00CB6DA6">
      <w:pPr>
        <w:pStyle w:val="a3"/>
        <w:ind w:left="720"/>
        <w:jc w:val="center"/>
        <w:rPr>
          <w:rFonts w:ascii="Times New Roman" w:hAnsi="Times New Roman" w:cs="Times New Roman"/>
          <w:b/>
          <w:sz w:val="28"/>
          <w:szCs w:val="28"/>
        </w:rPr>
      </w:pPr>
    </w:p>
    <w:p w:rsidR="00CB6DA6" w:rsidRPr="00E16B0D" w:rsidRDefault="00CB6DA6" w:rsidP="00CB6DA6">
      <w:pPr>
        <w:pStyle w:val="a3"/>
        <w:ind w:firstLine="708"/>
        <w:jc w:val="both"/>
        <w:rPr>
          <w:rFonts w:ascii="Times New Roman" w:hAnsi="Times New Roman" w:cs="Times New Roman"/>
        </w:rPr>
      </w:pPr>
      <w:r w:rsidRPr="00E16B0D">
        <w:rPr>
          <w:rFonts w:ascii="Times New Roman" w:hAnsi="Times New Roman" w:cs="Times New Roman"/>
        </w:rPr>
        <w:t>Рабочая программа составлена на основе Программно-методического обеспечения для 1</w:t>
      </w:r>
      <w:r>
        <w:rPr>
          <w:rFonts w:ascii="Times New Roman" w:hAnsi="Times New Roman" w:cs="Times New Roman"/>
        </w:rPr>
        <w:t>1</w:t>
      </w:r>
      <w:r w:rsidRPr="00E16B0D">
        <w:rPr>
          <w:rFonts w:ascii="Times New Roman" w:hAnsi="Times New Roman" w:cs="Times New Roman"/>
        </w:rPr>
        <w:t xml:space="preserve"> класс</w:t>
      </w:r>
      <w:r>
        <w:rPr>
          <w:rFonts w:ascii="Times New Roman" w:hAnsi="Times New Roman" w:cs="Times New Roman"/>
        </w:rPr>
        <w:t>а</w:t>
      </w:r>
      <w:r w:rsidRPr="00E16B0D">
        <w:rPr>
          <w:rFonts w:ascii="Times New Roman" w:hAnsi="Times New Roman" w:cs="Times New Roman"/>
        </w:rPr>
        <w:t xml:space="preserve"> с углубленной трудовой подготовкой в специальных (коррекционных) образовательных учреждениях </w:t>
      </w:r>
      <w:r w:rsidRPr="00E16B0D">
        <w:rPr>
          <w:rFonts w:ascii="Times New Roman" w:hAnsi="Times New Roman" w:cs="Times New Roman"/>
          <w:lang w:val="en-US"/>
        </w:rPr>
        <w:t>VIII</w:t>
      </w:r>
      <w:r w:rsidRPr="00E16B0D">
        <w:rPr>
          <w:rFonts w:ascii="Times New Roman" w:hAnsi="Times New Roman" w:cs="Times New Roman"/>
        </w:rPr>
        <w:t xml:space="preserve"> вида, под редакцией А.М. Щербаковой, Н.М. Платоновой (Москва «Гуманитарный издательский центр ВЛАДОС»), авторами программы по математике являются Платонова Н.М., Девяткова Т.А., 2006 год</w:t>
      </w:r>
    </w:p>
    <w:p w:rsidR="00CB6DA6" w:rsidRPr="00E16B0D" w:rsidRDefault="00CB6DA6" w:rsidP="00CB6DA6">
      <w:pPr>
        <w:pStyle w:val="a3"/>
        <w:ind w:firstLine="708"/>
        <w:jc w:val="both"/>
        <w:rPr>
          <w:rFonts w:ascii="Times New Roman" w:hAnsi="Times New Roman" w:cs="Times New Roman"/>
        </w:rPr>
      </w:pPr>
      <w:r>
        <w:rPr>
          <w:rFonts w:ascii="Times New Roman" w:hAnsi="Times New Roman" w:cs="Times New Roman"/>
        </w:rPr>
        <w:t xml:space="preserve">Программа математики в 11 </w:t>
      </w:r>
      <w:r w:rsidRPr="00E16B0D">
        <w:rPr>
          <w:rFonts w:ascii="Times New Roman" w:hAnsi="Times New Roman" w:cs="Times New Roman"/>
        </w:rPr>
        <w:t xml:space="preserve"> класс</w:t>
      </w:r>
      <w:r>
        <w:rPr>
          <w:rFonts w:ascii="Times New Roman" w:hAnsi="Times New Roman" w:cs="Times New Roman"/>
        </w:rPr>
        <w:t>е</w:t>
      </w:r>
      <w:r w:rsidRPr="00E16B0D">
        <w:rPr>
          <w:rFonts w:ascii="Times New Roman" w:hAnsi="Times New Roman" w:cs="Times New Roman"/>
        </w:rPr>
        <w:t xml:space="preserve"> предполагает обучение учащихся с углубленной трудовой подготовкой к решению жизненно важных экономических задач и включает программный материал, содержащий доступные для усвоения учащимися с проблемами в развитии экономические и математические понятия; программа направлена на более осознанное овладение учащимися профессиональными знаниями и их социализацию.</w:t>
      </w:r>
    </w:p>
    <w:p w:rsidR="00CB6DA6" w:rsidRPr="00C22883" w:rsidRDefault="00CB6DA6" w:rsidP="00CB6DA6">
      <w:pPr>
        <w:pStyle w:val="a3"/>
        <w:ind w:firstLine="709"/>
        <w:jc w:val="both"/>
        <w:rPr>
          <w:rFonts w:ascii="Times New Roman" w:hAnsi="Times New Roman" w:cs="Times New Roman"/>
          <w:b/>
          <w:sz w:val="24"/>
        </w:rPr>
      </w:pPr>
      <w:r w:rsidRPr="00C22883">
        <w:rPr>
          <w:rFonts w:ascii="Times New Roman" w:hAnsi="Times New Roman" w:cs="Times New Roman"/>
          <w:b/>
          <w:sz w:val="24"/>
        </w:rPr>
        <w:t xml:space="preserve">Цель программы: </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научить учащихся использовать математические знания и умения в повседневной жизни;</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подготовить их к овладению профессиональными навыками.</w:t>
      </w:r>
    </w:p>
    <w:p w:rsidR="00CB6DA6" w:rsidRPr="00C22883" w:rsidRDefault="00CB6DA6" w:rsidP="00CB6DA6">
      <w:pPr>
        <w:pStyle w:val="a3"/>
        <w:ind w:firstLine="709"/>
        <w:jc w:val="both"/>
        <w:rPr>
          <w:rFonts w:ascii="Times New Roman" w:hAnsi="Times New Roman" w:cs="Times New Roman"/>
          <w:b/>
          <w:sz w:val="24"/>
        </w:rPr>
      </w:pPr>
      <w:r w:rsidRPr="00C22883">
        <w:rPr>
          <w:rFonts w:ascii="Times New Roman" w:hAnsi="Times New Roman" w:cs="Times New Roman"/>
          <w:b/>
          <w:sz w:val="24"/>
        </w:rPr>
        <w:t>Задачи:</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научить применению доступных количественных, пространственных, временных и геометрических представлений, которые помогут учащимся в повседневной жизни и трудовой деятельности</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выработать адекватные представления о повседневной экономической ситуации в семье</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сформировать навыки анализа конкретных бытовых экономических ситуаций</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освоить грамотное потребительское поведение, формировать потребительскую культуру</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xml:space="preserve">Обучение математике </w:t>
      </w:r>
      <w:r>
        <w:rPr>
          <w:rFonts w:ascii="Times New Roman" w:hAnsi="Times New Roman" w:cs="Times New Roman"/>
          <w:sz w:val="24"/>
        </w:rPr>
        <w:t xml:space="preserve"> </w:t>
      </w:r>
      <w:r w:rsidRPr="00C22883">
        <w:rPr>
          <w:rFonts w:ascii="Times New Roman" w:hAnsi="Times New Roman" w:cs="Times New Roman"/>
          <w:sz w:val="24"/>
        </w:rPr>
        <w:t xml:space="preserve"> предметно-практическую направленность, тесно связано с жизнью и профессионально-трудовой подготовкой, другими учебными предметами.</w:t>
      </w:r>
      <w:r>
        <w:rPr>
          <w:rFonts w:ascii="Times New Roman" w:hAnsi="Times New Roman" w:cs="Times New Roman"/>
          <w:sz w:val="24"/>
        </w:rPr>
        <w:t xml:space="preserve"> </w:t>
      </w:r>
      <w:r w:rsidRPr="00C22883">
        <w:rPr>
          <w:rFonts w:ascii="Times New Roman" w:hAnsi="Times New Roman" w:cs="Times New Roman"/>
          <w:sz w:val="24"/>
        </w:rPr>
        <w:t>Содержание программы составлено с учетом дифференциации учебных требований к разным категориям детей по их обучаемости математическим знаниям и умениям. Некоторые учащиеся незначительно, но постоянно отстают от одноклассников в усвоении математических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даются посильные для них задания. 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материала. Указания относительно упрощений даны в примечаниях.</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Программа определяет оптимальный объём знаний и умений по математике, который доступен большинству школьников.</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 xml:space="preserve">Геометрический материал выделен из числа уроков по математике как один урок. Повторение геометрических знаний, формирование графических умений происходить на каждом уроке математике как геометрические пятиминутки. Большинство чертежных работ выполняется с помощью чертежных инструментов на нелинованной бумаге. </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С целью адаптации учащихся после летних каникул и других каникул введены часы повторения в начале каждой четверти, в зависимости от уровня обученности учащихся на повторение выделяется от 12 до 3 часов.</w:t>
      </w:r>
    </w:p>
    <w:p w:rsidR="00CB6DA6" w:rsidRDefault="00CB6DA6" w:rsidP="00CB6DA6">
      <w:pPr>
        <w:pStyle w:val="a3"/>
        <w:ind w:firstLine="709"/>
        <w:jc w:val="both"/>
        <w:rPr>
          <w:rFonts w:ascii="Times New Roman" w:hAnsi="Times New Roman" w:cs="Times New Roman"/>
        </w:rPr>
      </w:pPr>
      <w:r w:rsidRPr="00C22883">
        <w:rPr>
          <w:rFonts w:ascii="Times New Roman" w:hAnsi="Times New Roman" w:cs="Times New Roman"/>
          <w:sz w:val="24"/>
        </w:rPr>
        <w:t xml:space="preserve">Для проверки ЗУН учащихся после каждого блока тем спланировано проведение самостоятельных и контрольных работ, тестирование. По результатам контрольных работ проводится работа по ликвидации пробелов знаний. В ходе обучения широко осуществляются </w:t>
      </w:r>
      <w:proofErr w:type="spellStart"/>
      <w:r w:rsidRPr="00C22883">
        <w:rPr>
          <w:rFonts w:ascii="Times New Roman" w:hAnsi="Times New Roman" w:cs="Times New Roman"/>
          <w:sz w:val="24"/>
        </w:rPr>
        <w:t>межпредметные</w:t>
      </w:r>
      <w:proofErr w:type="spellEnd"/>
      <w:r w:rsidRPr="00C22883">
        <w:rPr>
          <w:rFonts w:ascii="Times New Roman" w:hAnsi="Times New Roman" w:cs="Times New Roman"/>
          <w:sz w:val="24"/>
        </w:rPr>
        <w:t xml:space="preserve"> связи, </w:t>
      </w:r>
      <w:r w:rsidRPr="00E16B0D">
        <w:rPr>
          <w:rFonts w:ascii="Times New Roman" w:hAnsi="Times New Roman" w:cs="Times New Roman"/>
        </w:rPr>
        <w:t xml:space="preserve">особенно с социально-бытовой ориентировкой и профессионально-трудовым обучением (содержание задач практической направленности, устные вычисления в социальных сюжетно-ролевых играх т.д.). </w:t>
      </w:r>
    </w:p>
    <w:p w:rsidR="00CB6DA6" w:rsidRPr="00C22883" w:rsidRDefault="00CB6DA6" w:rsidP="00CB6DA6">
      <w:pPr>
        <w:pStyle w:val="a3"/>
        <w:ind w:firstLine="709"/>
        <w:jc w:val="both"/>
        <w:rPr>
          <w:rFonts w:ascii="Times New Roman" w:hAnsi="Times New Roman" w:cs="Times New Roman"/>
          <w:sz w:val="24"/>
        </w:rPr>
      </w:pPr>
      <w:proofErr w:type="gramStart"/>
      <w:r w:rsidRPr="00C22883">
        <w:rPr>
          <w:rFonts w:ascii="Times New Roman" w:hAnsi="Times New Roman" w:cs="Times New Roman"/>
          <w:sz w:val="24"/>
        </w:rPr>
        <w:t xml:space="preserve">При проведении уроков используются следующие методы обучения: словесный (рассказ, объяснение, беседа, дискуссия, работа с учебником, тест); наглядный (наблюдение, демонстрация); практический (упражнения, лабораторные и практические </w:t>
      </w:r>
      <w:r w:rsidRPr="00C22883">
        <w:rPr>
          <w:rFonts w:ascii="Times New Roman" w:hAnsi="Times New Roman" w:cs="Times New Roman"/>
          <w:sz w:val="24"/>
        </w:rPr>
        <w:lastRenderedPageBreak/>
        <w:t xml:space="preserve">работы); объяснительно-иллюстративный; репродуктивный; проблемный; частично-поисковый; исследовательский; метод изложения новых знаний; применение новых знаний; повторение и закрепление новых знаний; контроль; </w:t>
      </w:r>
      <w:proofErr w:type="gramEnd"/>
    </w:p>
    <w:p w:rsidR="00CB6DA6" w:rsidRPr="00C22883" w:rsidRDefault="00CB6DA6" w:rsidP="00CB6DA6">
      <w:pPr>
        <w:pStyle w:val="a3"/>
        <w:ind w:firstLine="708"/>
        <w:jc w:val="both"/>
        <w:rPr>
          <w:rFonts w:ascii="Times New Roman" w:hAnsi="Times New Roman" w:cs="Times New Roman"/>
          <w:sz w:val="24"/>
        </w:rPr>
      </w:pPr>
      <w:proofErr w:type="gramStart"/>
      <w:r w:rsidRPr="00C22883">
        <w:rPr>
          <w:rFonts w:ascii="Times New Roman" w:hAnsi="Times New Roman" w:cs="Times New Roman"/>
          <w:sz w:val="24"/>
        </w:rPr>
        <w:t>На уроках используются фронтальные, групповые, индивидуальные формы обучения, а также экскурсии, соревнования, викторины, конкурсы, праздники, КВН.</w:t>
      </w:r>
      <w:proofErr w:type="gramEnd"/>
      <w:r w:rsidRPr="00C22883">
        <w:rPr>
          <w:rFonts w:ascii="Times New Roman" w:hAnsi="Times New Roman" w:cs="Times New Roman"/>
          <w:sz w:val="24"/>
        </w:rPr>
        <w:t xml:space="preserve"> Используются разные виды уроков: сообщение новых знаний, комбинированный, закрепления, повторительно</w:t>
      </w:r>
      <w:r>
        <w:rPr>
          <w:rFonts w:ascii="Times New Roman" w:hAnsi="Times New Roman" w:cs="Times New Roman"/>
          <w:sz w:val="24"/>
        </w:rPr>
        <w:t xml:space="preserve"> </w:t>
      </w:r>
      <w:r w:rsidRPr="00C22883">
        <w:rPr>
          <w:rFonts w:ascii="Times New Roman" w:hAnsi="Times New Roman" w:cs="Times New Roman"/>
          <w:sz w:val="24"/>
        </w:rPr>
        <w:t xml:space="preserve">- обобщающий, зачет, контрольный. </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Знания и умения, учащихся оцениваются за учебную четверть и за год. При выставлении итоговой оценки учитывается как уровень знаний учащихся, так и овладение ими практическими умениями. Основанием для выставления итоговой оценки служат: результаты наблюдений учителя за повседневной работой ученика, устного опроса, текущих итоговых контрольных работ.</w:t>
      </w:r>
    </w:p>
    <w:p w:rsidR="00CB6DA6" w:rsidRPr="00C22883" w:rsidRDefault="00CB6DA6" w:rsidP="00CB6DA6">
      <w:pPr>
        <w:pStyle w:val="a3"/>
        <w:ind w:firstLine="709"/>
        <w:jc w:val="both"/>
        <w:rPr>
          <w:rFonts w:ascii="Times New Roman" w:hAnsi="Times New Roman" w:cs="Times New Roman"/>
          <w:sz w:val="24"/>
        </w:rPr>
      </w:pPr>
      <w:r w:rsidRPr="00C22883">
        <w:rPr>
          <w:rFonts w:ascii="Times New Roman" w:hAnsi="Times New Roman" w:cs="Times New Roman"/>
          <w:sz w:val="24"/>
        </w:rPr>
        <w:t>С целью сохранения и укрепления здоровья, учащихся применяются элементы здоровье сберегающей технологии В.Ф. Базарного: физкультминутки, динамическая смена поз, упражнения по коррекции и охране здоровья.</w:t>
      </w:r>
    </w:p>
    <w:p w:rsidR="00CB6DA6" w:rsidRPr="00C22883" w:rsidRDefault="00CB6DA6" w:rsidP="00CB6DA6">
      <w:pPr>
        <w:pStyle w:val="a3"/>
        <w:ind w:firstLine="709"/>
        <w:jc w:val="both"/>
        <w:rPr>
          <w:rFonts w:ascii="Times New Roman" w:hAnsi="Times New Roman" w:cs="Times New Roman"/>
          <w:color w:val="FF0000"/>
          <w:sz w:val="24"/>
        </w:rPr>
      </w:pPr>
      <w:r w:rsidRPr="00C22883">
        <w:rPr>
          <w:rFonts w:ascii="Times New Roman" w:hAnsi="Times New Roman" w:cs="Times New Roman"/>
          <w:sz w:val="24"/>
        </w:rPr>
        <w:t xml:space="preserve">Рабочая программа направлена на развитие элементарных, общечеловеческих коммуникативных умений, совершенствование и развитие </w:t>
      </w:r>
      <w:r w:rsidRPr="00CB6DA6">
        <w:rPr>
          <w:rFonts w:ascii="Times New Roman" w:hAnsi="Times New Roman" w:cs="Times New Roman"/>
          <w:b/>
          <w:sz w:val="24"/>
        </w:rPr>
        <w:t>базовых учебных действий.</w:t>
      </w:r>
      <w:r w:rsidRPr="00C22883">
        <w:rPr>
          <w:rFonts w:ascii="Times New Roman" w:hAnsi="Times New Roman" w:cs="Times New Roman"/>
          <w:color w:val="FF0000"/>
          <w:sz w:val="24"/>
        </w:rPr>
        <w:t xml:space="preserve"> </w:t>
      </w:r>
    </w:p>
    <w:p w:rsidR="00CB6DA6" w:rsidRPr="00C22883" w:rsidRDefault="00CB6DA6" w:rsidP="00CB6DA6">
      <w:pPr>
        <w:pStyle w:val="a3"/>
        <w:ind w:firstLine="709"/>
        <w:jc w:val="both"/>
        <w:rPr>
          <w:rFonts w:ascii="Times New Roman" w:hAnsi="Times New Roman" w:cs="Times New Roman"/>
          <w:sz w:val="24"/>
        </w:rPr>
      </w:pPr>
      <w:r w:rsidRPr="00CB6DA6">
        <w:rPr>
          <w:rFonts w:ascii="Times New Roman" w:hAnsi="Times New Roman" w:cs="Times New Roman"/>
          <w:i/>
          <w:sz w:val="24"/>
        </w:rPr>
        <w:t>Личностных УД:</w:t>
      </w:r>
      <w:r w:rsidRPr="00C22883">
        <w:rPr>
          <w:rFonts w:ascii="Times New Roman" w:hAnsi="Times New Roman" w:cs="Times New Roman"/>
          <w:sz w:val="24"/>
        </w:rPr>
        <w:t xml:space="preserve"> учить </w:t>
      </w:r>
      <w:proofErr w:type="gramStart"/>
      <w:r w:rsidRPr="00C22883">
        <w:rPr>
          <w:rFonts w:ascii="Times New Roman" w:hAnsi="Times New Roman" w:cs="Times New Roman"/>
          <w:sz w:val="24"/>
        </w:rPr>
        <w:t>эффективно</w:t>
      </w:r>
      <w:proofErr w:type="gramEnd"/>
      <w:r w:rsidRPr="00C22883">
        <w:rPr>
          <w:rFonts w:ascii="Times New Roman" w:hAnsi="Times New Roman" w:cs="Times New Roman"/>
          <w:sz w:val="24"/>
        </w:rPr>
        <w:t xml:space="preserve"> слушать и задавать вопросы, учить устанавливать контакт и поддерживать его, учить аргументированно отстаивать свою позицию, учить отстаивать свою точку зрения, учить преодолевать конфликты, споры, формировать готовность к жизненному и личностному самоопределению, учить ориентироваться в жизненных ролях, учить умению поставить жизненную цель, формировать </w:t>
      </w:r>
      <w:r w:rsidRPr="00C22883">
        <w:rPr>
          <w:rStyle w:val="c0"/>
          <w:rFonts w:ascii="Times New Roman" w:hAnsi="Times New Roman" w:cs="Times New Roman"/>
          <w:sz w:val="24"/>
        </w:rPr>
        <w:t xml:space="preserve">умение планировать последовательность своих действий для достижения конечного результата; </w:t>
      </w:r>
      <w:r w:rsidRPr="00C22883">
        <w:rPr>
          <w:rFonts w:ascii="Times New Roman" w:hAnsi="Times New Roman" w:cs="Times New Roman"/>
          <w:sz w:val="24"/>
        </w:rPr>
        <w:t xml:space="preserve">формировать и развивать </w:t>
      </w:r>
      <w:r w:rsidRPr="00C22883">
        <w:rPr>
          <w:rStyle w:val="c0"/>
          <w:rFonts w:ascii="Times New Roman" w:hAnsi="Times New Roman" w:cs="Times New Roman"/>
          <w:sz w:val="24"/>
        </w:rPr>
        <w:t xml:space="preserve">умение прогнозировать результат своих действий; </w:t>
      </w:r>
    </w:p>
    <w:p w:rsidR="00CB6DA6" w:rsidRPr="00C22883" w:rsidRDefault="00CB6DA6" w:rsidP="00CB6DA6">
      <w:pPr>
        <w:pStyle w:val="a3"/>
        <w:ind w:firstLine="709"/>
        <w:jc w:val="both"/>
        <w:rPr>
          <w:rFonts w:ascii="Times New Roman" w:hAnsi="Times New Roman" w:cs="Times New Roman"/>
          <w:sz w:val="24"/>
        </w:rPr>
      </w:pPr>
      <w:r w:rsidRPr="00CB6DA6">
        <w:rPr>
          <w:rFonts w:ascii="Times New Roman" w:hAnsi="Times New Roman" w:cs="Times New Roman"/>
          <w:i/>
          <w:sz w:val="24"/>
        </w:rPr>
        <w:t>Познавательных УД:</w:t>
      </w:r>
      <w:r w:rsidRPr="00C22883">
        <w:rPr>
          <w:rFonts w:ascii="Times New Roman" w:hAnsi="Times New Roman" w:cs="Times New Roman"/>
          <w:sz w:val="24"/>
        </w:rPr>
        <w:t xml:space="preserve"> самостоятельное формулирование познавательной цели; поиск и выделение необходимой информации; структурирование знаний; осознанное и произвольное построение речевого высказывания в устной и письменной форме; рефлексия; смысловое чтение. </w:t>
      </w:r>
    </w:p>
    <w:p w:rsidR="00CB6DA6" w:rsidRPr="00C22883" w:rsidRDefault="00CB6DA6" w:rsidP="00CB6DA6">
      <w:pPr>
        <w:pStyle w:val="a3"/>
        <w:ind w:firstLine="709"/>
        <w:jc w:val="both"/>
        <w:rPr>
          <w:rFonts w:ascii="Times New Roman" w:hAnsi="Times New Roman" w:cs="Times New Roman"/>
          <w:sz w:val="24"/>
        </w:rPr>
      </w:pPr>
      <w:r w:rsidRPr="00CB6DA6">
        <w:rPr>
          <w:rFonts w:ascii="Times New Roman" w:hAnsi="Times New Roman" w:cs="Times New Roman"/>
          <w:i/>
          <w:sz w:val="24"/>
        </w:rPr>
        <w:t>Регулятивных УД:</w:t>
      </w:r>
      <w:r w:rsidRPr="00C22883">
        <w:rPr>
          <w:rFonts w:ascii="Times New Roman" w:hAnsi="Times New Roman" w:cs="Times New Roman"/>
          <w:sz w:val="24"/>
        </w:rPr>
        <w:t xml:space="preserve"> целеполагание, планирование, прогнозирование, контроль, коррекция, оценка, само регуляция. </w:t>
      </w:r>
    </w:p>
    <w:p w:rsidR="00335538" w:rsidRDefault="00CB6DA6" w:rsidP="00CB6DA6">
      <w:pPr>
        <w:pStyle w:val="a3"/>
        <w:ind w:firstLine="709"/>
        <w:jc w:val="both"/>
        <w:rPr>
          <w:rFonts w:ascii="Times New Roman" w:hAnsi="Times New Roman" w:cs="Times New Roman"/>
          <w:sz w:val="24"/>
        </w:rPr>
      </w:pPr>
      <w:r w:rsidRPr="00CB6DA6">
        <w:rPr>
          <w:rFonts w:ascii="Times New Roman" w:hAnsi="Times New Roman" w:cs="Times New Roman"/>
          <w:i/>
          <w:sz w:val="24"/>
        </w:rPr>
        <w:t>Коммуникативных УД:</w:t>
      </w:r>
      <w:r w:rsidRPr="00C22883">
        <w:rPr>
          <w:rFonts w:ascii="Times New Roman" w:hAnsi="Times New Roman" w:cs="Times New Roman"/>
          <w:sz w:val="24"/>
        </w:rPr>
        <w:t xml:space="preserve"> планирование сотрудничества с учителем и сверстниками; постановка вопросов; разрешение конфликтов; управление поведением партнера; умение с достаточной полнотой и точностью выражать свои мысли.</w:t>
      </w:r>
    </w:p>
    <w:p w:rsidR="00CB6DA6" w:rsidRPr="00C22883" w:rsidRDefault="00CB6DA6" w:rsidP="00335538">
      <w:pPr>
        <w:pStyle w:val="a3"/>
        <w:ind w:firstLine="708"/>
        <w:jc w:val="both"/>
        <w:rPr>
          <w:rFonts w:ascii="Times New Roman" w:hAnsi="Times New Roman" w:cs="Times New Roman"/>
          <w:sz w:val="24"/>
        </w:rPr>
      </w:pPr>
      <w:r w:rsidRPr="00C22883">
        <w:rPr>
          <w:rFonts w:ascii="Times New Roman" w:hAnsi="Times New Roman" w:cs="Times New Roman"/>
          <w:sz w:val="24"/>
        </w:rPr>
        <w:t xml:space="preserve"> </w:t>
      </w:r>
      <w:proofErr w:type="gramStart"/>
      <w:r w:rsidRPr="00335538">
        <w:rPr>
          <w:rFonts w:ascii="Times New Roman" w:hAnsi="Times New Roman" w:cs="Times New Roman"/>
          <w:i/>
          <w:sz w:val="24"/>
        </w:rPr>
        <w:t>Личностные</w:t>
      </w:r>
      <w:proofErr w:type="gramEnd"/>
      <w:r w:rsidRPr="00335538">
        <w:rPr>
          <w:rFonts w:ascii="Times New Roman" w:hAnsi="Times New Roman" w:cs="Times New Roman"/>
          <w:i/>
          <w:sz w:val="24"/>
        </w:rPr>
        <w:t>:</w:t>
      </w:r>
      <w:r w:rsidRPr="00C22883">
        <w:rPr>
          <w:rFonts w:ascii="Times New Roman" w:hAnsi="Times New Roman" w:cs="Times New Roman"/>
          <w:sz w:val="24"/>
        </w:rPr>
        <w:t xml:space="preserve"> </w:t>
      </w:r>
      <w:r w:rsidRPr="00C22883">
        <w:rPr>
          <w:rFonts w:ascii="Times New Roman" w:hAnsi="Times New Roman" w:cs="Times New Roman"/>
          <w:bCs/>
          <w:sz w:val="24"/>
        </w:rPr>
        <w:t xml:space="preserve">личностное, профессиональное, жизненное самоопределение; </w:t>
      </w:r>
      <w:proofErr w:type="spellStart"/>
      <w:r w:rsidRPr="00C22883">
        <w:rPr>
          <w:rFonts w:ascii="Times New Roman" w:hAnsi="Times New Roman" w:cs="Times New Roman"/>
          <w:bCs/>
          <w:sz w:val="24"/>
        </w:rPr>
        <w:t>смыслообразование</w:t>
      </w:r>
      <w:proofErr w:type="spellEnd"/>
      <w:r w:rsidRPr="00C22883">
        <w:rPr>
          <w:rFonts w:ascii="Times New Roman" w:hAnsi="Times New Roman" w:cs="Times New Roman"/>
          <w:bCs/>
          <w:sz w:val="24"/>
        </w:rPr>
        <w:t>; нравственно-этическая ориентация.</w:t>
      </w:r>
    </w:p>
    <w:p w:rsidR="00CB6DA6" w:rsidRDefault="00CB6DA6" w:rsidP="00CB6DA6">
      <w:pPr>
        <w:pStyle w:val="a3"/>
        <w:ind w:firstLine="709"/>
        <w:jc w:val="both"/>
        <w:rPr>
          <w:rFonts w:ascii="Times New Roman" w:hAnsi="Times New Roman" w:cs="Times New Roman"/>
          <w:sz w:val="24"/>
        </w:rPr>
      </w:pPr>
      <w:proofErr w:type="gramStart"/>
      <w:r w:rsidRPr="00CB6DA6">
        <w:rPr>
          <w:rFonts w:ascii="Times New Roman" w:hAnsi="Times New Roman" w:cs="Times New Roman"/>
          <w:i/>
          <w:sz w:val="24"/>
        </w:rPr>
        <w:t>Приемы формирования УД</w:t>
      </w:r>
      <w:r w:rsidRPr="00C22883">
        <w:rPr>
          <w:rFonts w:ascii="Times New Roman" w:hAnsi="Times New Roman" w:cs="Times New Roman"/>
          <w:b/>
          <w:sz w:val="24"/>
        </w:rPr>
        <w:t>:</w:t>
      </w:r>
      <w:r w:rsidRPr="00C22883">
        <w:rPr>
          <w:rFonts w:ascii="Times New Roman" w:hAnsi="Times New Roman" w:cs="Times New Roman"/>
          <w:sz w:val="24"/>
        </w:rPr>
        <w:t xml:space="preserve"> «найди отличия»; «на что похоже?»; поиск лишнего; «логические цепочки»; использование таблиц, алгоритмов, картинного плана; работа с таблицами; диаграммами, словарями; решение кроссвордов, ребусов, проекты и презентации; прием «кластер»; прием «найди ошибку»</w:t>
      </w:r>
      <w:r>
        <w:rPr>
          <w:rFonts w:ascii="Times New Roman" w:hAnsi="Times New Roman" w:cs="Times New Roman"/>
          <w:sz w:val="24"/>
        </w:rPr>
        <w:t>; прием «граф-схема».</w:t>
      </w:r>
      <w:proofErr w:type="gramEnd"/>
    </w:p>
    <w:p w:rsidR="00CB6DA6" w:rsidRPr="00C22883" w:rsidRDefault="00CB6DA6" w:rsidP="00CB6DA6">
      <w:pPr>
        <w:pStyle w:val="a3"/>
        <w:ind w:firstLine="709"/>
        <w:jc w:val="both"/>
        <w:rPr>
          <w:rFonts w:ascii="Times New Roman" w:hAnsi="Times New Roman" w:cs="Times New Roman"/>
          <w:sz w:val="24"/>
        </w:rPr>
      </w:pPr>
    </w:p>
    <w:p w:rsidR="00CB6DA6" w:rsidRDefault="00CB6DA6" w:rsidP="00CB6DA6">
      <w:pPr>
        <w:jc w:val="center"/>
        <w:rPr>
          <w:rFonts w:ascii="Times New Roman" w:hAnsi="Times New Roman" w:cs="Times New Roman"/>
          <w:b/>
          <w:sz w:val="24"/>
          <w:szCs w:val="24"/>
        </w:rPr>
      </w:pPr>
      <w:r w:rsidRPr="00C22883">
        <w:rPr>
          <w:rFonts w:ascii="Times New Roman" w:hAnsi="Times New Roman" w:cs="Times New Roman"/>
          <w:b/>
          <w:sz w:val="24"/>
          <w:szCs w:val="24"/>
        </w:rPr>
        <w:t>Особенности курса обучения.</w:t>
      </w:r>
    </w:p>
    <w:p w:rsidR="00DA39AC" w:rsidRDefault="00CB6DA6" w:rsidP="00CB6DA6">
      <w:pPr>
        <w:rPr>
          <w:rFonts w:ascii="Times New Roman" w:hAnsi="Times New Roman" w:cs="Times New Roman"/>
          <w:sz w:val="24"/>
          <w:szCs w:val="24"/>
        </w:rPr>
      </w:pPr>
      <w:r w:rsidRPr="00C22883">
        <w:rPr>
          <w:rFonts w:ascii="Times New Roman" w:hAnsi="Times New Roman" w:cs="Times New Roman"/>
          <w:b/>
          <w:sz w:val="24"/>
          <w:szCs w:val="24"/>
        </w:rPr>
        <w:t xml:space="preserve"> </w:t>
      </w:r>
      <w:r>
        <w:rPr>
          <w:rFonts w:ascii="Times New Roman" w:hAnsi="Times New Roman" w:cs="Times New Roman"/>
          <w:b/>
          <w:sz w:val="24"/>
          <w:szCs w:val="24"/>
        </w:rPr>
        <w:tab/>
      </w:r>
      <w:r w:rsidRPr="00C22883">
        <w:rPr>
          <w:rFonts w:ascii="Times New Roman" w:hAnsi="Times New Roman" w:cs="Times New Roman"/>
          <w:sz w:val="24"/>
          <w:szCs w:val="24"/>
        </w:rPr>
        <w:t>Основной целью курса является формирование у учащихся умений: видеть (узнавать) в быту постоянно возникающие математические ситуации, применять на практике полученные математические знания и умения, на основании ситуации составлять и решать жизненно важные задачи.</w:t>
      </w:r>
      <w:r>
        <w:rPr>
          <w:rFonts w:ascii="Times New Roman" w:hAnsi="Times New Roman" w:cs="Times New Roman"/>
          <w:sz w:val="24"/>
          <w:szCs w:val="24"/>
        </w:rPr>
        <w:t xml:space="preserve"> </w:t>
      </w:r>
      <w:r w:rsidRPr="00C22883">
        <w:rPr>
          <w:rFonts w:ascii="Times New Roman" w:hAnsi="Times New Roman" w:cs="Times New Roman"/>
          <w:sz w:val="24"/>
          <w:szCs w:val="24"/>
        </w:rPr>
        <w:t xml:space="preserve">Предполагается освоение учащимися знаний, непосредственно связанных с жизнью и повседневной хозяйственной практикой человека. Курс построен на применении проблемно-поисковых методов обучения при ознакомлении учащимися с элементами экономики. Принципом построения урока математики является постановка жизненно проблемной ситуации, и отработка на этом материале умения применять и совершенствовать уже имеющиеся математические знания и навыки. Учитель предлагает учащимся наиболее насущные жизненные задачи, </w:t>
      </w:r>
      <w:r w:rsidRPr="00C22883">
        <w:rPr>
          <w:rFonts w:ascii="Times New Roman" w:hAnsi="Times New Roman" w:cs="Times New Roman"/>
          <w:sz w:val="24"/>
          <w:szCs w:val="24"/>
        </w:rPr>
        <w:lastRenderedPageBreak/>
        <w:t>требующие от человека постоянного принятия решений, выбора. На уроке необходимо уделять большое внимание не столько запоминанию учащимися новой информации, сколько пониманию причинной следственных связей, рассуждениям</w:t>
      </w:r>
      <w:r>
        <w:rPr>
          <w:rFonts w:ascii="Times New Roman" w:hAnsi="Times New Roman" w:cs="Times New Roman"/>
          <w:sz w:val="24"/>
          <w:szCs w:val="24"/>
        </w:rPr>
        <w:t>.</w:t>
      </w:r>
    </w:p>
    <w:p w:rsidR="00CB6DA6" w:rsidRDefault="00CB6DA6" w:rsidP="00CB6DA6">
      <w:pPr>
        <w:pStyle w:val="a4"/>
        <w:jc w:val="center"/>
        <w:rPr>
          <w:rFonts w:ascii="Times New Roman" w:hAnsi="Times New Roman" w:cs="Times New Roman"/>
          <w:b/>
        </w:rPr>
      </w:pPr>
      <w:r w:rsidRPr="00C22883">
        <w:rPr>
          <w:rFonts w:ascii="Times New Roman" w:hAnsi="Times New Roman" w:cs="Times New Roman"/>
          <w:b/>
        </w:rPr>
        <w:t>Требования к уровню подготовки учащихся</w:t>
      </w:r>
      <w:r>
        <w:rPr>
          <w:rFonts w:ascii="Times New Roman" w:hAnsi="Times New Roman" w:cs="Times New Roman"/>
          <w:b/>
        </w:rPr>
        <w:t xml:space="preserve"> 11 класса</w:t>
      </w:r>
    </w:p>
    <w:tbl>
      <w:tblPr>
        <w:tblStyle w:val="a5"/>
        <w:tblW w:w="0" w:type="auto"/>
        <w:tblLook w:val="04A0"/>
      </w:tblPr>
      <w:tblGrid>
        <w:gridCol w:w="3243"/>
        <w:gridCol w:w="3154"/>
        <w:gridCol w:w="3174"/>
      </w:tblGrid>
      <w:tr w:rsidR="00CB6DA6" w:rsidRPr="00EF5D92" w:rsidTr="00CB6DA6">
        <w:tc>
          <w:tcPr>
            <w:tcW w:w="3243" w:type="dxa"/>
          </w:tcPr>
          <w:p w:rsidR="00CB6DA6" w:rsidRPr="00C22883" w:rsidRDefault="00CB6DA6" w:rsidP="00DF20F7">
            <w:pPr>
              <w:rPr>
                <w:rFonts w:ascii="Times New Roman" w:hAnsi="Times New Roman" w:cs="Times New Roman"/>
                <w:b/>
                <w:sz w:val="24"/>
              </w:rPr>
            </w:pPr>
            <w:r w:rsidRPr="00C22883">
              <w:rPr>
                <w:rFonts w:ascii="Times New Roman" w:hAnsi="Times New Roman" w:cs="Times New Roman"/>
                <w:b/>
                <w:sz w:val="24"/>
              </w:rPr>
              <w:t>Учащиеся должны знать</w:t>
            </w:r>
          </w:p>
        </w:tc>
        <w:tc>
          <w:tcPr>
            <w:tcW w:w="3154" w:type="dxa"/>
          </w:tcPr>
          <w:p w:rsidR="00CB6DA6" w:rsidRPr="00C22883" w:rsidRDefault="00CB6DA6" w:rsidP="00DF20F7">
            <w:pPr>
              <w:rPr>
                <w:rFonts w:ascii="Times New Roman" w:hAnsi="Times New Roman" w:cs="Times New Roman"/>
                <w:b/>
                <w:sz w:val="24"/>
              </w:rPr>
            </w:pPr>
            <w:r w:rsidRPr="00C22883">
              <w:rPr>
                <w:rFonts w:ascii="Times New Roman" w:hAnsi="Times New Roman" w:cs="Times New Roman"/>
                <w:b/>
                <w:sz w:val="24"/>
              </w:rPr>
              <w:t>Учащиеся должны уметь</w:t>
            </w:r>
          </w:p>
        </w:tc>
        <w:tc>
          <w:tcPr>
            <w:tcW w:w="3174" w:type="dxa"/>
          </w:tcPr>
          <w:p w:rsidR="00CB6DA6" w:rsidRPr="00C22883" w:rsidRDefault="00CB6DA6" w:rsidP="00CB6DA6">
            <w:pPr>
              <w:rPr>
                <w:rFonts w:ascii="Times New Roman" w:hAnsi="Times New Roman" w:cs="Times New Roman"/>
                <w:b/>
                <w:sz w:val="24"/>
              </w:rPr>
            </w:pPr>
            <w:r w:rsidRPr="00C22883">
              <w:rPr>
                <w:rFonts w:ascii="Times New Roman" w:hAnsi="Times New Roman" w:cs="Times New Roman"/>
                <w:b/>
                <w:sz w:val="24"/>
              </w:rPr>
              <w:t>Требования для учащихся, испытывающих значительные трудности в усвоении математических знаний</w:t>
            </w:r>
          </w:p>
        </w:tc>
      </w:tr>
      <w:tr w:rsidR="00CB6DA6" w:rsidRPr="00EF5D92" w:rsidTr="00CB6DA6">
        <w:tc>
          <w:tcPr>
            <w:tcW w:w="3243" w:type="dxa"/>
          </w:tcPr>
          <w:p w:rsidR="00CB6DA6" w:rsidRPr="00EF5D92" w:rsidRDefault="00CB6DA6" w:rsidP="00DF20F7">
            <w:pPr>
              <w:rPr>
                <w:rFonts w:ascii="Times New Roman" w:hAnsi="Times New Roman" w:cs="Times New Roman"/>
              </w:rPr>
            </w:pPr>
            <w:r w:rsidRPr="00EF5D92">
              <w:rPr>
                <w:rFonts w:ascii="Times New Roman" w:hAnsi="Times New Roman" w:cs="Times New Roman"/>
              </w:rPr>
              <w:t>- таблицы сложения однозначных чисел, в том числе с переходом через десяток</w:t>
            </w:r>
          </w:p>
          <w:p w:rsidR="00CB6DA6" w:rsidRPr="00EF5D92" w:rsidRDefault="00CB6DA6" w:rsidP="00DF20F7">
            <w:pPr>
              <w:rPr>
                <w:rFonts w:ascii="Times New Roman" w:hAnsi="Times New Roman" w:cs="Times New Roman"/>
              </w:rPr>
            </w:pPr>
            <w:r w:rsidRPr="00EF5D92">
              <w:rPr>
                <w:rFonts w:ascii="Times New Roman" w:hAnsi="Times New Roman" w:cs="Times New Roman"/>
              </w:rPr>
              <w:t>-табличные случаи умножения и получаемые из них случаи деления</w:t>
            </w:r>
          </w:p>
          <w:p w:rsidR="00CB6DA6" w:rsidRPr="00EF5D92" w:rsidRDefault="00CB6DA6" w:rsidP="00DF20F7">
            <w:pPr>
              <w:rPr>
                <w:rFonts w:ascii="Times New Roman" w:hAnsi="Times New Roman" w:cs="Times New Roman"/>
              </w:rPr>
            </w:pPr>
            <w:r w:rsidRPr="00EF5D92">
              <w:rPr>
                <w:rFonts w:ascii="Times New Roman" w:hAnsi="Times New Roman" w:cs="Times New Roman"/>
              </w:rPr>
              <w:t>- названия, обозначения, соотношения крупных и мелких единиц измерения стоимости, длины, массы, времени</w:t>
            </w:r>
          </w:p>
          <w:p w:rsidR="00CB6DA6" w:rsidRPr="00EF5D92" w:rsidRDefault="00CB6DA6" w:rsidP="00DF20F7">
            <w:pPr>
              <w:rPr>
                <w:rFonts w:ascii="Times New Roman" w:hAnsi="Times New Roman" w:cs="Times New Roman"/>
              </w:rPr>
            </w:pPr>
            <w:r w:rsidRPr="00EF5D92">
              <w:rPr>
                <w:rFonts w:ascii="Times New Roman" w:hAnsi="Times New Roman" w:cs="Times New Roman"/>
              </w:rPr>
              <w:t>-числовой ряд чисел в пределах 1 000 000</w:t>
            </w:r>
          </w:p>
          <w:p w:rsidR="00CB6DA6" w:rsidRPr="00EF5D92" w:rsidRDefault="00CB6DA6" w:rsidP="00DF20F7">
            <w:pPr>
              <w:rPr>
                <w:rFonts w:ascii="Times New Roman" w:hAnsi="Times New Roman" w:cs="Times New Roman"/>
              </w:rPr>
            </w:pPr>
            <w:r w:rsidRPr="00EF5D92">
              <w:rPr>
                <w:rFonts w:ascii="Times New Roman" w:hAnsi="Times New Roman" w:cs="Times New Roman"/>
              </w:rPr>
              <w:t>-дроби обыкновенные и десятичные; их получение, запись, чтение</w:t>
            </w:r>
          </w:p>
          <w:p w:rsidR="00CB6DA6" w:rsidRPr="00EF5D92" w:rsidRDefault="00CB6DA6" w:rsidP="00DF20F7">
            <w:pPr>
              <w:rPr>
                <w:rFonts w:ascii="Times New Roman" w:hAnsi="Times New Roman" w:cs="Times New Roman"/>
                <w:b/>
              </w:rPr>
            </w:pPr>
            <w:proofErr w:type="gramStart"/>
            <w:r w:rsidRPr="00EF5D92">
              <w:rPr>
                <w:rFonts w:ascii="Times New Roman" w:hAnsi="Times New Roman" w:cs="Times New Roman"/>
              </w:rPr>
              <w:t>- геометрические фигуры и тела, свойства элементов многоугольников (треугольника, прямоугольника, параллелограмма), прямоугольного параллелепипеда- названия геометрических тел: пирамиды, цилиндра, конуса, шара</w:t>
            </w:r>
            <w:proofErr w:type="gramEnd"/>
          </w:p>
        </w:tc>
        <w:tc>
          <w:tcPr>
            <w:tcW w:w="3154" w:type="dxa"/>
          </w:tcPr>
          <w:p w:rsidR="00CB6DA6" w:rsidRPr="00EF5D92" w:rsidRDefault="00CB6DA6" w:rsidP="00DF20F7">
            <w:pPr>
              <w:rPr>
                <w:rFonts w:ascii="Times New Roman" w:hAnsi="Times New Roman" w:cs="Times New Roman"/>
              </w:rPr>
            </w:pPr>
            <w:r w:rsidRPr="00EF5D92">
              <w:rPr>
                <w:rFonts w:ascii="Times New Roman" w:hAnsi="Times New Roman" w:cs="Times New Roman"/>
              </w:rPr>
              <w:t>- выполнять арифметические действия с числами в пределах 100, легкие случаи в пределах 1 000 устно</w:t>
            </w:r>
          </w:p>
          <w:p w:rsidR="00CB6DA6" w:rsidRPr="00EF5D92" w:rsidRDefault="00CB6DA6" w:rsidP="00DF20F7">
            <w:pPr>
              <w:rPr>
                <w:rFonts w:ascii="Times New Roman" w:hAnsi="Times New Roman" w:cs="Times New Roman"/>
              </w:rPr>
            </w:pPr>
            <w:r w:rsidRPr="00EF5D92">
              <w:rPr>
                <w:rFonts w:ascii="Times New Roman" w:hAnsi="Times New Roman" w:cs="Times New Roman"/>
              </w:rPr>
              <w:t>- выполнять арифметические действия с многозначными числами в пределах 10 000</w:t>
            </w:r>
          </w:p>
          <w:p w:rsidR="00CB6DA6" w:rsidRPr="00EF5D92" w:rsidRDefault="00CB6DA6" w:rsidP="00DF20F7">
            <w:pPr>
              <w:rPr>
                <w:rFonts w:ascii="Times New Roman" w:hAnsi="Times New Roman" w:cs="Times New Roman"/>
              </w:rPr>
            </w:pPr>
            <w:r w:rsidRPr="00EF5D92">
              <w:rPr>
                <w:rFonts w:ascii="Times New Roman" w:hAnsi="Times New Roman" w:cs="Times New Roman"/>
              </w:rPr>
              <w:t>- выполнять арифметические действия с десятичными дробями</w:t>
            </w:r>
          </w:p>
          <w:p w:rsidR="00CB6DA6" w:rsidRPr="00EF5D92" w:rsidRDefault="00CB6DA6" w:rsidP="00DF20F7">
            <w:pPr>
              <w:rPr>
                <w:rFonts w:ascii="Times New Roman" w:hAnsi="Times New Roman" w:cs="Times New Roman"/>
              </w:rPr>
            </w:pPr>
            <w:r w:rsidRPr="00EF5D92">
              <w:rPr>
                <w:rFonts w:ascii="Times New Roman" w:hAnsi="Times New Roman" w:cs="Times New Roman"/>
              </w:rPr>
              <w:t>- складывать, вычитать, умножать и делить на однозначное и двузначное число числа, полученные при измерении одной, двумя единица измерения стоимости, длины, массы, выраженными в десятичных дробях (лёгкие случаи)</w:t>
            </w:r>
          </w:p>
          <w:p w:rsidR="00CB6DA6" w:rsidRPr="00EF5D92" w:rsidRDefault="00CB6DA6" w:rsidP="00DF20F7">
            <w:pPr>
              <w:rPr>
                <w:rFonts w:ascii="Times New Roman" w:hAnsi="Times New Roman" w:cs="Times New Roman"/>
              </w:rPr>
            </w:pPr>
            <w:r w:rsidRPr="00EF5D92">
              <w:rPr>
                <w:rFonts w:ascii="Times New Roman" w:hAnsi="Times New Roman" w:cs="Times New Roman"/>
              </w:rPr>
              <w:t>- находить дробь (обыкновенную, десятичную), проценты от числа; число по его доле или проценту</w:t>
            </w:r>
          </w:p>
          <w:p w:rsidR="00CB6DA6" w:rsidRPr="00EF5D92" w:rsidRDefault="00CB6DA6" w:rsidP="00DF20F7">
            <w:pPr>
              <w:rPr>
                <w:rFonts w:ascii="Times New Roman" w:hAnsi="Times New Roman" w:cs="Times New Roman"/>
              </w:rPr>
            </w:pPr>
            <w:r w:rsidRPr="00EF5D92">
              <w:rPr>
                <w:rFonts w:ascii="Times New Roman" w:hAnsi="Times New Roman" w:cs="Times New Roman"/>
              </w:rPr>
              <w:t xml:space="preserve">- решать все простые задачи в соответствии с данной программой, составные задачи в 2,3,4 </w:t>
            </w:r>
            <w:proofErr w:type="gramStart"/>
            <w:r w:rsidRPr="00EF5D92">
              <w:rPr>
                <w:rFonts w:ascii="Times New Roman" w:hAnsi="Times New Roman" w:cs="Times New Roman"/>
              </w:rPr>
              <w:t>арифметических</w:t>
            </w:r>
            <w:proofErr w:type="gramEnd"/>
            <w:r w:rsidRPr="00EF5D92">
              <w:rPr>
                <w:rFonts w:ascii="Times New Roman" w:hAnsi="Times New Roman" w:cs="Times New Roman"/>
              </w:rPr>
              <w:t xml:space="preserve"> действия</w:t>
            </w:r>
          </w:p>
          <w:p w:rsidR="00CB6DA6" w:rsidRPr="00EF5D92" w:rsidRDefault="00CB6DA6" w:rsidP="00DF20F7">
            <w:pPr>
              <w:rPr>
                <w:rFonts w:ascii="Times New Roman" w:hAnsi="Times New Roman" w:cs="Times New Roman"/>
              </w:rPr>
            </w:pPr>
            <w:r w:rsidRPr="00EF5D92">
              <w:rPr>
                <w:rFonts w:ascii="Times New Roman" w:hAnsi="Times New Roman" w:cs="Times New Roman"/>
              </w:rPr>
              <w:t>- вычислять площадь прямоугольника, объём прямоугольного параллелепипеда</w:t>
            </w:r>
          </w:p>
          <w:p w:rsidR="00CB6DA6" w:rsidRPr="00EF5D92" w:rsidRDefault="00CB6DA6" w:rsidP="00DF20F7">
            <w:pPr>
              <w:rPr>
                <w:rFonts w:ascii="Times New Roman" w:hAnsi="Times New Roman" w:cs="Times New Roman"/>
              </w:rPr>
            </w:pPr>
            <w:r w:rsidRPr="00EF5D92">
              <w:rPr>
                <w:rFonts w:ascii="Times New Roman" w:hAnsi="Times New Roman" w:cs="Times New Roman"/>
              </w:rPr>
              <w:t>- различать геометрические фигуры и тела</w:t>
            </w:r>
          </w:p>
          <w:p w:rsidR="00CB6DA6" w:rsidRPr="00EF5D92" w:rsidRDefault="00CB6DA6" w:rsidP="00DF20F7">
            <w:pPr>
              <w:rPr>
                <w:rFonts w:ascii="Times New Roman" w:hAnsi="Times New Roman" w:cs="Times New Roman"/>
                <w:b/>
              </w:rPr>
            </w:pPr>
            <w:r w:rsidRPr="00EF5D92">
              <w:rPr>
                <w:rFonts w:ascii="Times New Roman" w:hAnsi="Times New Roman" w:cs="Times New Roman"/>
              </w:rPr>
              <w:t>- строить с помощью линейки, чертёжного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tc>
        <w:tc>
          <w:tcPr>
            <w:tcW w:w="3174" w:type="dxa"/>
          </w:tcPr>
          <w:p w:rsidR="00CB6DA6" w:rsidRPr="00EF5D92" w:rsidRDefault="00CB6DA6" w:rsidP="00DF20F7">
            <w:pPr>
              <w:rPr>
                <w:rFonts w:ascii="Times New Roman" w:hAnsi="Times New Roman" w:cs="Times New Roman"/>
              </w:rPr>
            </w:pPr>
            <w:r w:rsidRPr="00EF5D92">
              <w:rPr>
                <w:rFonts w:ascii="Times New Roman" w:hAnsi="Times New Roman" w:cs="Times New Roman"/>
              </w:rPr>
              <w:t>- нумерация чисел в пределах 1 000 000 (достаточно знания числового ряда в пределах 10 000)</w:t>
            </w:r>
          </w:p>
          <w:p w:rsidR="00CB6DA6" w:rsidRPr="00EF5D92" w:rsidRDefault="00CB6DA6" w:rsidP="00DF20F7">
            <w:pPr>
              <w:rPr>
                <w:rFonts w:ascii="Times New Roman" w:hAnsi="Times New Roman" w:cs="Times New Roman"/>
              </w:rPr>
            </w:pPr>
            <w:r w:rsidRPr="00EF5D92">
              <w:rPr>
                <w:rFonts w:ascii="Times New Roman" w:hAnsi="Times New Roman" w:cs="Times New Roman"/>
              </w:rPr>
              <w:t>- арифметические действия с числами в пределах 10 000 (достаточно в пределах 1 000, легкие случаи) письменно</w:t>
            </w:r>
          </w:p>
          <w:p w:rsidR="00CB6DA6" w:rsidRPr="00EF5D92" w:rsidRDefault="00CB6DA6" w:rsidP="00DF20F7">
            <w:pPr>
              <w:rPr>
                <w:rFonts w:ascii="Times New Roman" w:hAnsi="Times New Roman" w:cs="Times New Roman"/>
              </w:rPr>
            </w:pPr>
            <w:r w:rsidRPr="00EF5D92">
              <w:rPr>
                <w:rFonts w:ascii="Times New Roman" w:hAnsi="Times New Roman" w:cs="Times New Roman"/>
              </w:rPr>
              <w:t>- умножение и деление на двузначное число письменно</w:t>
            </w:r>
          </w:p>
          <w:p w:rsidR="00CB6DA6" w:rsidRPr="00EF5D92" w:rsidRDefault="00CB6DA6" w:rsidP="00DF20F7">
            <w:pPr>
              <w:rPr>
                <w:rFonts w:ascii="Times New Roman" w:hAnsi="Times New Roman" w:cs="Times New Roman"/>
              </w:rPr>
            </w:pPr>
            <w:r w:rsidRPr="00EF5D92">
              <w:rPr>
                <w:rFonts w:ascii="Times New Roman" w:hAnsi="Times New Roman" w:cs="Times New Roman"/>
              </w:rPr>
              <w:t>- арифметические действия с десятичными дробями, имеющими в записи 5 и более знаков (цифр)</w:t>
            </w:r>
          </w:p>
          <w:p w:rsidR="00CB6DA6" w:rsidRPr="00EF5D92" w:rsidRDefault="00CB6DA6" w:rsidP="00DF20F7">
            <w:pPr>
              <w:rPr>
                <w:rFonts w:ascii="Times New Roman" w:hAnsi="Times New Roman" w:cs="Times New Roman"/>
              </w:rPr>
            </w:pPr>
            <w:r w:rsidRPr="00EF5D92">
              <w:rPr>
                <w:rFonts w:ascii="Times New Roman" w:hAnsi="Times New Roman" w:cs="Times New Roman"/>
              </w:rPr>
              <w:t>- умножение и деление десятичных дробей на двузначное число</w:t>
            </w:r>
          </w:p>
          <w:p w:rsidR="00CB6DA6" w:rsidRPr="00EF5D92" w:rsidRDefault="00CB6DA6" w:rsidP="00DF20F7">
            <w:pPr>
              <w:rPr>
                <w:rFonts w:ascii="Times New Roman" w:hAnsi="Times New Roman" w:cs="Times New Roman"/>
              </w:rPr>
            </w:pPr>
            <w:r w:rsidRPr="00EF5D92">
              <w:rPr>
                <w:rFonts w:ascii="Times New Roman" w:hAnsi="Times New Roman" w:cs="Times New Roman"/>
              </w:rPr>
              <w:t>- простые арифметические задачи на отношение чисел с вопросами: «Во сколько раз больше (меньше)</w:t>
            </w:r>
            <w:proofErr w:type="gramStart"/>
            <w:r w:rsidRPr="00EF5D92">
              <w:rPr>
                <w:rFonts w:ascii="Times New Roman" w:hAnsi="Times New Roman" w:cs="Times New Roman"/>
              </w:rPr>
              <w:t xml:space="preserve"> ?</w:t>
            </w:r>
            <w:proofErr w:type="gramEnd"/>
            <w:r w:rsidRPr="00EF5D92">
              <w:rPr>
                <w:rFonts w:ascii="Times New Roman" w:hAnsi="Times New Roman" w:cs="Times New Roman"/>
              </w:rPr>
              <w:t>»</w:t>
            </w:r>
          </w:p>
          <w:p w:rsidR="00CB6DA6" w:rsidRPr="00EF5D92" w:rsidRDefault="00CB6DA6" w:rsidP="00DF20F7">
            <w:pPr>
              <w:rPr>
                <w:rFonts w:ascii="Times New Roman" w:hAnsi="Times New Roman" w:cs="Times New Roman"/>
              </w:rPr>
            </w:pPr>
            <w:r w:rsidRPr="00EF5D92">
              <w:rPr>
                <w:rFonts w:ascii="Times New Roman" w:hAnsi="Times New Roman" w:cs="Times New Roman"/>
              </w:rPr>
              <w:t xml:space="preserve">- составные задачи в 3-4 </w:t>
            </w:r>
            <w:proofErr w:type="gramStart"/>
            <w:r w:rsidRPr="00EF5D92">
              <w:rPr>
                <w:rFonts w:ascii="Times New Roman" w:hAnsi="Times New Roman" w:cs="Times New Roman"/>
              </w:rPr>
              <w:t>арифметических</w:t>
            </w:r>
            <w:proofErr w:type="gramEnd"/>
            <w:r w:rsidRPr="00EF5D92">
              <w:rPr>
                <w:rFonts w:ascii="Times New Roman" w:hAnsi="Times New Roman" w:cs="Times New Roman"/>
              </w:rPr>
              <w:t xml:space="preserve"> действия</w:t>
            </w:r>
          </w:p>
          <w:p w:rsidR="00CB6DA6" w:rsidRPr="00EF5D92" w:rsidRDefault="00CB6DA6" w:rsidP="00DF20F7">
            <w:pPr>
              <w:rPr>
                <w:rFonts w:ascii="Times New Roman" w:hAnsi="Times New Roman" w:cs="Times New Roman"/>
              </w:rPr>
            </w:pPr>
            <w:r w:rsidRPr="00EF5D92">
              <w:rPr>
                <w:rFonts w:ascii="Times New Roman" w:hAnsi="Times New Roman" w:cs="Times New Roman"/>
              </w:rPr>
              <w:t>- составные задачи на соотношение скорость, время, расстояние</w:t>
            </w:r>
          </w:p>
          <w:p w:rsidR="00CB6DA6" w:rsidRPr="00EF5D92" w:rsidRDefault="00CB6DA6" w:rsidP="00DF20F7">
            <w:pPr>
              <w:rPr>
                <w:rFonts w:ascii="Times New Roman" w:hAnsi="Times New Roman" w:cs="Times New Roman"/>
              </w:rPr>
            </w:pPr>
            <w:r w:rsidRPr="00EF5D92">
              <w:rPr>
                <w:rFonts w:ascii="Times New Roman" w:hAnsi="Times New Roman" w:cs="Times New Roman"/>
              </w:rPr>
              <w:t>- построение углов, многоугольников с помощью транспортира</w:t>
            </w:r>
          </w:p>
          <w:p w:rsidR="00CB6DA6" w:rsidRPr="00EF5D92" w:rsidRDefault="00CB6DA6" w:rsidP="00DF20F7">
            <w:pPr>
              <w:rPr>
                <w:rFonts w:ascii="Times New Roman" w:hAnsi="Times New Roman" w:cs="Times New Roman"/>
                <w:b/>
              </w:rPr>
            </w:pPr>
            <w:r w:rsidRPr="00EF5D92">
              <w:rPr>
                <w:rFonts w:ascii="Times New Roman" w:hAnsi="Times New Roman" w:cs="Times New Roman"/>
              </w:rPr>
              <w:t>- построение геометрических фигур, симметричных данным относительно оси, центра симметрии</w:t>
            </w:r>
          </w:p>
        </w:tc>
      </w:tr>
    </w:tbl>
    <w:p w:rsidR="00CB6DA6" w:rsidRDefault="00CB6DA6" w:rsidP="00CB6DA6">
      <w:pPr>
        <w:pStyle w:val="a4"/>
        <w:rPr>
          <w:rFonts w:ascii="Times New Roman" w:hAnsi="Times New Roman" w:cs="Times New Roman"/>
          <w:b/>
        </w:rPr>
      </w:pPr>
    </w:p>
    <w:p w:rsidR="00CB6DA6" w:rsidRDefault="00CB6DA6" w:rsidP="00CB6DA6"/>
    <w:p w:rsidR="00A700D6" w:rsidRPr="00C22883" w:rsidRDefault="00A700D6" w:rsidP="00A700D6">
      <w:pPr>
        <w:pStyle w:val="a4"/>
        <w:spacing w:line="360" w:lineRule="auto"/>
        <w:jc w:val="center"/>
        <w:rPr>
          <w:rFonts w:ascii="Times New Roman" w:hAnsi="Times New Roman" w:cs="Times New Roman"/>
          <w:b/>
          <w:sz w:val="24"/>
          <w:szCs w:val="28"/>
        </w:rPr>
      </w:pPr>
      <w:r w:rsidRPr="00C22883">
        <w:rPr>
          <w:rFonts w:ascii="Times New Roman" w:hAnsi="Times New Roman" w:cs="Times New Roman"/>
          <w:b/>
          <w:sz w:val="24"/>
          <w:szCs w:val="28"/>
        </w:rPr>
        <w:lastRenderedPageBreak/>
        <w:t>Критерии и нормы оценки знаний и умений, обучающихся применительно к различным формам контроля знаний</w:t>
      </w:r>
    </w:p>
    <w:p w:rsidR="00A700D6" w:rsidRPr="00C22677" w:rsidRDefault="00A700D6" w:rsidP="00A700D6">
      <w:pPr>
        <w:rPr>
          <w:rFonts w:ascii="Times New Roman" w:hAnsi="Times New Roman" w:cs="Times New Roman"/>
          <w:i/>
          <w:sz w:val="24"/>
          <w:szCs w:val="24"/>
        </w:rPr>
      </w:pPr>
      <w:r w:rsidRPr="00C22677">
        <w:rPr>
          <w:rFonts w:ascii="Times New Roman" w:hAnsi="Times New Roman" w:cs="Times New Roman"/>
          <w:i/>
          <w:sz w:val="24"/>
          <w:szCs w:val="24"/>
        </w:rPr>
        <w:t>Устный ответ:</w:t>
      </w:r>
    </w:p>
    <w:tbl>
      <w:tblPr>
        <w:tblStyle w:val="a5"/>
        <w:tblW w:w="0" w:type="auto"/>
        <w:tblInd w:w="108" w:type="dxa"/>
        <w:tblLook w:val="04A0"/>
      </w:tblPr>
      <w:tblGrid>
        <w:gridCol w:w="2319"/>
        <w:gridCol w:w="2440"/>
        <w:gridCol w:w="2484"/>
        <w:gridCol w:w="2220"/>
      </w:tblGrid>
      <w:tr w:rsidR="00A700D6" w:rsidRPr="00C22883" w:rsidTr="00DF20F7">
        <w:tc>
          <w:tcPr>
            <w:tcW w:w="354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«5»</w:t>
            </w:r>
          </w:p>
        </w:tc>
        <w:tc>
          <w:tcPr>
            <w:tcW w:w="3969"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«4»</w:t>
            </w:r>
          </w:p>
        </w:tc>
        <w:tc>
          <w:tcPr>
            <w:tcW w:w="3661"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«3»</w:t>
            </w:r>
          </w:p>
        </w:tc>
        <w:tc>
          <w:tcPr>
            <w:tcW w:w="350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«2»</w:t>
            </w:r>
          </w:p>
        </w:tc>
      </w:tr>
      <w:tr w:rsidR="00A700D6" w:rsidRPr="00C22883" w:rsidTr="00DF20F7">
        <w:tc>
          <w:tcPr>
            <w:tcW w:w="354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 обнаруживает понимание материала;</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-самостоятельно формулирует ответы;</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-допускает единичные ошибки и сам исправляет</w:t>
            </w:r>
          </w:p>
        </w:tc>
        <w:tc>
          <w:tcPr>
            <w:tcW w:w="3969"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-обнаруживает понимание материала;</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-самостоятельно формулирует ответы;</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-допускает ошибки в подтверждении ответов примерами и исправляет их с помощью учителя (1-2 ошибки);</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-допускает ошибки в речи (1-2 ошибки);</w:t>
            </w:r>
          </w:p>
        </w:tc>
        <w:tc>
          <w:tcPr>
            <w:tcW w:w="3661"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-обнаруживает знание и понимание основных положений темы;</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-излагает материал недостаточно полно и последовательно;</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-допускает ряд ошибок в речи;</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-затрудняется самостоятельно подтвердить пример;</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-нуждается в постоянной помощи учителя;</w:t>
            </w:r>
          </w:p>
        </w:tc>
        <w:tc>
          <w:tcPr>
            <w:tcW w:w="350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-обнаруживает незнание большей или наиболее существенной части изученного материала;</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-допускает ошибки в формулировке ответа, искажает его смысл;</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-делает грубые ошибки;</w:t>
            </w:r>
          </w:p>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-не использует помощь учителя;</w:t>
            </w:r>
          </w:p>
        </w:tc>
      </w:tr>
    </w:tbl>
    <w:p w:rsidR="00A700D6" w:rsidRDefault="00A700D6" w:rsidP="00A700D6">
      <w:pPr>
        <w:rPr>
          <w:rFonts w:ascii="Times New Roman" w:hAnsi="Times New Roman" w:cs="Times New Roman"/>
          <w:sz w:val="24"/>
          <w:szCs w:val="24"/>
        </w:rPr>
      </w:pPr>
    </w:p>
    <w:p w:rsidR="00A700D6" w:rsidRPr="00C22677" w:rsidRDefault="00A700D6" w:rsidP="00A700D6">
      <w:pPr>
        <w:rPr>
          <w:rFonts w:ascii="Times New Roman" w:hAnsi="Times New Roman" w:cs="Times New Roman"/>
          <w:i/>
          <w:sz w:val="24"/>
          <w:szCs w:val="24"/>
        </w:rPr>
      </w:pPr>
      <w:r w:rsidRPr="00C22677">
        <w:rPr>
          <w:rFonts w:ascii="Times New Roman" w:hAnsi="Times New Roman" w:cs="Times New Roman"/>
          <w:i/>
          <w:sz w:val="24"/>
          <w:szCs w:val="24"/>
        </w:rPr>
        <w:t>Письменная работа:</w:t>
      </w:r>
    </w:p>
    <w:tbl>
      <w:tblPr>
        <w:tblStyle w:val="a5"/>
        <w:tblW w:w="0" w:type="auto"/>
        <w:tblInd w:w="108" w:type="dxa"/>
        <w:tblLook w:val="04A0"/>
      </w:tblPr>
      <w:tblGrid>
        <w:gridCol w:w="1528"/>
        <w:gridCol w:w="1703"/>
        <w:gridCol w:w="2016"/>
        <w:gridCol w:w="2291"/>
        <w:gridCol w:w="1925"/>
      </w:tblGrid>
      <w:tr w:rsidR="00A700D6" w:rsidRPr="00C22883" w:rsidTr="00DF20F7">
        <w:tc>
          <w:tcPr>
            <w:tcW w:w="14678" w:type="dxa"/>
            <w:gridSpan w:val="5"/>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При оценке комбинированных работ</w:t>
            </w:r>
          </w:p>
        </w:tc>
      </w:tr>
      <w:tr w:rsidR="00A700D6" w:rsidRPr="00C22883" w:rsidTr="00DF20F7">
        <w:tc>
          <w:tcPr>
            <w:tcW w:w="2977"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«5»</w:t>
            </w:r>
          </w:p>
        </w:tc>
        <w:tc>
          <w:tcPr>
            <w:tcW w:w="2693"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«4»</w:t>
            </w:r>
          </w:p>
        </w:tc>
        <w:tc>
          <w:tcPr>
            <w:tcW w:w="3686"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«3»</w:t>
            </w:r>
          </w:p>
        </w:tc>
        <w:tc>
          <w:tcPr>
            <w:tcW w:w="2508"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«2»</w:t>
            </w:r>
          </w:p>
        </w:tc>
        <w:tc>
          <w:tcPr>
            <w:tcW w:w="281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«1»</w:t>
            </w:r>
          </w:p>
        </w:tc>
      </w:tr>
      <w:tr w:rsidR="00A700D6" w:rsidRPr="00C22883" w:rsidTr="00DF20F7">
        <w:tc>
          <w:tcPr>
            <w:tcW w:w="2977"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вся работа выполнена без ошибок;</w:t>
            </w:r>
          </w:p>
        </w:tc>
        <w:tc>
          <w:tcPr>
            <w:tcW w:w="2693"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в работе имеются 2-3 негрубые ошибки;</w:t>
            </w:r>
          </w:p>
        </w:tc>
        <w:tc>
          <w:tcPr>
            <w:tcW w:w="3686"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решены простые задачи, но не решена одна из двух составных задач, хотя и с грубыми ошибками, правильно выполнена большая часть других заданий;</w:t>
            </w:r>
          </w:p>
        </w:tc>
        <w:tc>
          <w:tcPr>
            <w:tcW w:w="2508"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не решены задачи, но сделаны попытки их решить, и выполнены менее половины других заданий;</w:t>
            </w:r>
          </w:p>
        </w:tc>
        <w:tc>
          <w:tcPr>
            <w:tcW w:w="281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ученик не приступал к решению задач, не выполнил других заданий;</w:t>
            </w:r>
          </w:p>
        </w:tc>
      </w:tr>
      <w:tr w:rsidR="00A700D6" w:rsidRPr="00C22883" w:rsidTr="00DF20F7">
        <w:tc>
          <w:tcPr>
            <w:tcW w:w="14678" w:type="dxa"/>
            <w:gridSpan w:val="5"/>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 xml:space="preserve">При оценке работ, состоящих только из задач с геометрическим содержанием (решение задач на вычисление градусной меры углов, площадей, объёмов т.д., задач на измерение и построение и </w:t>
            </w:r>
            <w:proofErr w:type="spellStart"/>
            <w:proofErr w:type="gramStart"/>
            <w:r w:rsidRPr="00C22883">
              <w:rPr>
                <w:rFonts w:ascii="Times New Roman" w:hAnsi="Times New Roman" w:cs="Times New Roman"/>
                <w:sz w:val="24"/>
                <w:szCs w:val="24"/>
              </w:rPr>
              <w:t>др</w:t>
            </w:r>
            <w:proofErr w:type="spellEnd"/>
            <w:proofErr w:type="gramEnd"/>
            <w:r w:rsidRPr="00C22883">
              <w:rPr>
                <w:rFonts w:ascii="Times New Roman" w:hAnsi="Times New Roman" w:cs="Times New Roman"/>
                <w:sz w:val="24"/>
                <w:szCs w:val="24"/>
              </w:rPr>
              <w:t>)</w:t>
            </w:r>
          </w:p>
        </w:tc>
      </w:tr>
      <w:tr w:rsidR="00A700D6" w:rsidRPr="00C22883" w:rsidTr="00DF20F7">
        <w:tc>
          <w:tcPr>
            <w:tcW w:w="2977"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«5»</w:t>
            </w:r>
          </w:p>
        </w:tc>
        <w:tc>
          <w:tcPr>
            <w:tcW w:w="2693"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«4»</w:t>
            </w:r>
          </w:p>
        </w:tc>
        <w:tc>
          <w:tcPr>
            <w:tcW w:w="3686"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«3»</w:t>
            </w:r>
          </w:p>
        </w:tc>
        <w:tc>
          <w:tcPr>
            <w:tcW w:w="2508"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«2»</w:t>
            </w:r>
          </w:p>
        </w:tc>
        <w:tc>
          <w:tcPr>
            <w:tcW w:w="281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«1»</w:t>
            </w:r>
          </w:p>
        </w:tc>
      </w:tr>
      <w:tr w:rsidR="00A700D6" w:rsidRPr="00C22883" w:rsidTr="00DF20F7">
        <w:tc>
          <w:tcPr>
            <w:tcW w:w="2977"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все задачи выполнены правильно;</w:t>
            </w:r>
          </w:p>
        </w:tc>
        <w:tc>
          <w:tcPr>
            <w:tcW w:w="2693"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 xml:space="preserve">Если допущены 1-2 негрубые ошибки при решении задач на вычисление или измерение, а построение выполнено недостаточно </w:t>
            </w:r>
            <w:r w:rsidRPr="00C22883">
              <w:rPr>
                <w:rFonts w:ascii="Times New Roman" w:hAnsi="Times New Roman" w:cs="Times New Roman"/>
                <w:sz w:val="24"/>
                <w:szCs w:val="24"/>
              </w:rPr>
              <w:lastRenderedPageBreak/>
              <w:t>точно;</w:t>
            </w:r>
          </w:p>
        </w:tc>
        <w:tc>
          <w:tcPr>
            <w:tcW w:w="3686"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lastRenderedPageBreak/>
              <w:t xml:space="preserve">Если не решена одна из 2-3 данных задач на вычисление, если при измерении допущены небольшие неточности; если построение выполнено правильно, но </w:t>
            </w:r>
            <w:r w:rsidRPr="00C22883">
              <w:rPr>
                <w:rFonts w:ascii="Times New Roman" w:hAnsi="Times New Roman" w:cs="Times New Roman"/>
                <w:sz w:val="24"/>
                <w:szCs w:val="24"/>
              </w:rPr>
              <w:lastRenderedPageBreak/>
              <w:t>допущены ошибки при размещении чертежей на листе бумаги, а также при обозначении геометрических фигур буквами;</w:t>
            </w:r>
          </w:p>
        </w:tc>
        <w:tc>
          <w:tcPr>
            <w:tcW w:w="2508"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lastRenderedPageBreak/>
              <w:t>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tc>
        <w:tc>
          <w:tcPr>
            <w:tcW w:w="281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не решены задачи на вычисление, получены неверные результаты при измерениях, не построены заданные геометрические фигуры;</w:t>
            </w:r>
          </w:p>
        </w:tc>
      </w:tr>
      <w:tr w:rsidR="00A700D6" w:rsidRPr="00C22883" w:rsidTr="00DF20F7">
        <w:tc>
          <w:tcPr>
            <w:tcW w:w="14678" w:type="dxa"/>
            <w:gridSpan w:val="5"/>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lastRenderedPageBreak/>
              <w:t>При оценке работ, состоящих из примеров и других заданий, в которых не предусматривается решение задач</w:t>
            </w:r>
          </w:p>
        </w:tc>
      </w:tr>
      <w:tr w:rsidR="00A700D6" w:rsidRPr="00C22883" w:rsidTr="00DF20F7">
        <w:tc>
          <w:tcPr>
            <w:tcW w:w="2977"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«5»</w:t>
            </w:r>
          </w:p>
        </w:tc>
        <w:tc>
          <w:tcPr>
            <w:tcW w:w="2693"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«4»</w:t>
            </w:r>
          </w:p>
        </w:tc>
        <w:tc>
          <w:tcPr>
            <w:tcW w:w="3686"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«3»</w:t>
            </w:r>
          </w:p>
        </w:tc>
        <w:tc>
          <w:tcPr>
            <w:tcW w:w="2508"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«2»</w:t>
            </w:r>
          </w:p>
        </w:tc>
        <w:tc>
          <w:tcPr>
            <w:tcW w:w="281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Оценка «1»</w:t>
            </w:r>
          </w:p>
        </w:tc>
      </w:tr>
      <w:tr w:rsidR="00A700D6" w:rsidRPr="00C22883" w:rsidTr="00DF20F7">
        <w:tc>
          <w:tcPr>
            <w:tcW w:w="2977"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задания выполнены правильно;</w:t>
            </w:r>
          </w:p>
        </w:tc>
        <w:tc>
          <w:tcPr>
            <w:tcW w:w="2693"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допущены 1-2 негрубые ошибки;</w:t>
            </w:r>
          </w:p>
        </w:tc>
        <w:tc>
          <w:tcPr>
            <w:tcW w:w="3686"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допущены 1-2 грубые ошибки или 3-4 негрубые;</w:t>
            </w:r>
          </w:p>
        </w:tc>
        <w:tc>
          <w:tcPr>
            <w:tcW w:w="2508"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 xml:space="preserve">Если допущены 3-4 грубые ошибки и ряд </w:t>
            </w:r>
            <w:proofErr w:type="gramStart"/>
            <w:r w:rsidRPr="00C22883">
              <w:rPr>
                <w:rFonts w:ascii="Times New Roman" w:hAnsi="Times New Roman" w:cs="Times New Roman"/>
                <w:sz w:val="24"/>
                <w:szCs w:val="24"/>
              </w:rPr>
              <w:t>негрубых</w:t>
            </w:r>
            <w:proofErr w:type="gramEnd"/>
            <w:r w:rsidRPr="00C22883">
              <w:rPr>
                <w:rFonts w:ascii="Times New Roman" w:hAnsi="Times New Roman" w:cs="Times New Roman"/>
                <w:sz w:val="24"/>
                <w:szCs w:val="24"/>
              </w:rPr>
              <w:t>;</w:t>
            </w:r>
          </w:p>
        </w:tc>
        <w:tc>
          <w:tcPr>
            <w:tcW w:w="2814" w:type="dxa"/>
          </w:tcPr>
          <w:p w:rsidR="00A700D6" w:rsidRPr="00C22883" w:rsidRDefault="00A700D6" w:rsidP="00DF20F7">
            <w:pPr>
              <w:pStyle w:val="a4"/>
              <w:ind w:left="0"/>
              <w:rPr>
                <w:rFonts w:ascii="Times New Roman" w:hAnsi="Times New Roman" w:cs="Times New Roman"/>
                <w:sz w:val="24"/>
                <w:szCs w:val="24"/>
              </w:rPr>
            </w:pPr>
            <w:r w:rsidRPr="00C22883">
              <w:rPr>
                <w:rFonts w:ascii="Times New Roman" w:hAnsi="Times New Roman" w:cs="Times New Roman"/>
                <w:sz w:val="24"/>
                <w:szCs w:val="24"/>
              </w:rPr>
              <w:t>Если допущены ошибки в выполнении большей части заданий;</w:t>
            </w:r>
          </w:p>
        </w:tc>
      </w:tr>
    </w:tbl>
    <w:p w:rsidR="00A700D6" w:rsidRDefault="00A700D6" w:rsidP="00A700D6">
      <w:pPr>
        <w:pStyle w:val="a4"/>
        <w:ind w:left="0" w:firstLine="720"/>
        <w:jc w:val="both"/>
        <w:rPr>
          <w:rFonts w:ascii="Times New Roman" w:hAnsi="Times New Roman" w:cs="Times New Roman"/>
          <w:sz w:val="24"/>
          <w:szCs w:val="24"/>
        </w:rPr>
      </w:pP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 xml:space="preserve">Время выполнения контрольных работ </w:t>
      </w:r>
      <w:r>
        <w:rPr>
          <w:rFonts w:ascii="Times New Roman" w:hAnsi="Times New Roman" w:cs="Times New Roman"/>
          <w:sz w:val="24"/>
          <w:szCs w:val="24"/>
        </w:rPr>
        <w:t xml:space="preserve">в 10 классе </w:t>
      </w:r>
      <w:r w:rsidRPr="00C22883">
        <w:rPr>
          <w:rFonts w:ascii="Times New Roman" w:hAnsi="Times New Roman" w:cs="Times New Roman"/>
          <w:sz w:val="24"/>
          <w:szCs w:val="24"/>
        </w:rPr>
        <w:t xml:space="preserve"> 35-40 минут. За указанное время учащиеся должны не только выполнить работу, но и успеть её проверить.</w:t>
      </w: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«Грубые» ошибки –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«Негрубые ошибки»- допущены в процессе списывания числовых данных (искажение, замена), знаков арифметических действий, нарушение в формулировке вопроса (ответа) задачи, правильность расположения записей, чертежей, небольшая неточность в измерении и построении чертежей.</w:t>
      </w: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 xml:space="preserve">Оценка </w:t>
      </w:r>
      <w:r>
        <w:rPr>
          <w:rFonts w:ascii="Times New Roman" w:hAnsi="Times New Roman" w:cs="Times New Roman"/>
          <w:sz w:val="24"/>
          <w:szCs w:val="24"/>
        </w:rPr>
        <w:t xml:space="preserve">не </w:t>
      </w:r>
      <w:r w:rsidRPr="00C22883">
        <w:rPr>
          <w:rFonts w:ascii="Times New Roman" w:hAnsi="Times New Roman" w:cs="Times New Roman"/>
          <w:sz w:val="24"/>
          <w:szCs w:val="24"/>
        </w:rPr>
        <w:t>снижается за грамматические ошибки, допущенные в работе. Исключение – написание тех слов и словосочетаний, которые широко используются на уроках математики (название компонентов и результатов  действий, величин и др.).</w:t>
      </w:r>
    </w:p>
    <w:p w:rsidR="00A700D6" w:rsidRPr="00C22677" w:rsidRDefault="00A700D6" w:rsidP="00A700D6">
      <w:pPr>
        <w:jc w:val="both"/>
        <w:rPr>
          <w:rFonts w:ascii="Times New Roman" w:hAnsi="Times New Roman" w:cs="Times New Roman"/>
          <w:b/>
          <w:sz w:val="24"/>
          <w:szCs w:val="24"/>
        </w:rPr>
      </w:pPr>
      <w:r w:rsidRPr="00C22677">
        <w:rPr>
          <w:rFonts w:ascii="Times New Roman" w:hAnsi="Times New Roman" w:cs="Times New Roman"/>
          <w:b/>
          <w:sz w:val="24"/>
          <w:szCs w:val="24"/>
        </w:rPr>
        <w:t>Итоговая оценка ЗУН учащихся:</w:t>
      </w: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 За учебную четверть и за год знания и умения учащихся оцениваются одним баллом.</w:t>
      </w: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 При выставлении итоговой оценки учитывается как уровень знаний, так и овладение им практическими умениями.</w:t>
      </w:r>
    </w:p>
    <w:p w:rsidR="00A700D6" w:rsidRPr="00C22883" w:rsidRDefault="00A700D6" w:rsidP="00A700D6">
      <w:pPr>
        <w:pStyle w:val="a4"/>
        <w:ind w:left="0" w:firstLine="720"/>
        <w:jc w:val="both"/>
        <w:rPr>
          <w:rFonts w:ascii="Times New Roman" w:hAnsi="Times New Roman" w:cs="Times New Roman"/>
          <w:sz w:val="24"/>
          <w:szCs w:val="24"/>
        </w:rPr>
      </w:pPr>
      <w:r w:rsidRPr="00C22883">
        <w:rPr>
          <w:rFonts w:ascii="Times New Roman" w:hAnsi="Times New Roman" w:cs="Times New Roman"/>
          <w:sz w:val="24"/>
          <w:szCs w:val="24"/>
        </w:rPr>
        <w:t>- основанием для выставления итоговой оценки служат: результаты наблюдений учителя за повседневной работой ученика, устного опроса, текущих и итоговых контрольных работ.</w:t>
      </w:r>
    </w:p>
    <w:p w:rsidR="00A700D6" w:rsidRPr="00C22883" w:rsidRDefault="00A700D6" w:rsidP="00A700D6">
      <w:pPr>
        <w:pStyle w:val="a4"/>
        <w:rPr>
          <w:rFonts w:ascii="Times New Roman" w:hAnsi="Times New Roman" w:cs="Times New Roman"/>
          <w:b/>
          <w:sz w:val="24"/>
          <w:szCs w:val="24"/>
        </w:rPr>
      </w:pPr>
      <w:r w:rsidRPr="00C22883">
        <w:rPr>
          <w:rFonts w:ascii="Times New Roman" w:hAnsi="Times New Roman" w:cs="Times New Roman"/>
          <w:b/>
          <w:sz w:val="24"/>
          <w:szCs w:val="24"/>
        </w:rPr>
        <w:t>Учебно-методический комплекс:</w:t>
      </w:r>
    </w:p>
    <w:p w:rsidR="00A700D6" w:rsidRPr="00C22883" w:rsidRDefault="00A700D6" w:rsidP="00A700D6">
      <w:pPr>
        <w:pStyle w:val="a4"/>
        <w:numPr>
          <w:ilvl w:val="0"/>
          <w:numId w:val="2"/>
        </w:numPr>
        <w:jc w:val="both"/>
        <w:rPr>
          <w:rFonts w:ascii="Times New Roman" w:hAnsi="Times New Roman" w:cs="Times New Roman"/>
          <w:sz w:val="24"/>
          <w:szCs w:val="24"/>
        </w:rPr>
      </w:pPr>
      <w:r w:rsidRPr="00C22883">
        <w:rPr>
          <w:rFonts w:ascii="Times New Roman" w:hAnsi="Times New Roman" w:cs="Times New Roman"/>
          <w:sz w:val="24"/>
          <w:szCs w:val="24"/>
        </w:rPr>
        <w:t xml:space="preserve">Программа специальных (коррекционных) общеобразовательных учреждений </w:t>
      </w:r>
      <w:r w:rsidRPr="00C22883">
        <w:rPr>
          <w:rFonts w:ascii="Times New Roman" w:hAnsi="Times New Roman" w:cs="Times New Roman"/>
          <w:sz w:val="24"/>
          <w:szCs w:val="24"/>
          <w:lang w:val="en-US"/>
        </w:rPr>
        <w:t>VIII</w:t>
      </w:r>
      <w:r w:rsidRPr="00C22883">
        <w:rPr>
          <w:rFonts w:ascii="Times New Roman" w:hAnsi="Times New Roman" w:cs="Times New Roman"/>
          <w:sz w:val="24"/>
          <w:szCs w:val="24"/>
        </w:rPr>
        <w:t xml:space="preserve"> вида для 5-9 классов сборник № 1, под редакцией В.В. Воронковой (Москва «Гуманитарный издательский центр ВЛАДОС»).</w:t>
      </w:r>
    </w:p>
    <w:p w:rsidR="00A700D6" w:rsidRDefault="00A700D6" w:rsidP="00A700D6">
      <w:pPr>
        <w:pStyle w:val="a4"/>
        <w:numPr>
          <w:ilvl w:val="0"/>
          <w:numId w:val="2"/>
        </w:numPr>
        <w:jc w:val="both"/>
        <w:rPr>
          <w:rFonts w:ascii="Times New Roman" w:hAnsi="Times New Roman" w:cs="Times New Roman"/>
          <w:sz w:val="24"/>
          <w:szCs w:val="24"/>
        </w:rPr>
      </w:pPr>
      <w:r w:rsidRPr="00C22883">
        <w:rPr>
          <w:rFonts w:ascii="Times New Roman" w:hAnsi="Times New Roman" w:cs="Times New Roman"/>
          <w:sz w:val="24"/>
          <w:szCs w:val="24"/>
        </w:rPr>
        <w:t>«</w:t>
      </w:r>
      <w:r>
        <w:rPr>
          <w:rFonts w:ascii="Times New Roman" w:hAnsi="Times New Roman" w:cs="Times New Roman"/>
          <w:sz w:val="24"/>
          <w:szCs w:val="24"/>
        </w:rPr>
        <w:t xml:space="preserve"> Рабочая тетрадь по м</w:t>
      </w:r>
      <w:r w:rsidRPr="00C22883">
        <w:rPr>
          <w:rFonts w:ascii="Times New Roman" w:hAnsi="Times New Roman" w:cs="Times New Roman"/>
          <w:sz w:val="24"/>
          <w:szCs w:val="24"/>
        </w:rPr>
        <w:t>атематик</w:t>
      </w:r>
      <w:r>
        <w:rPr>
          <w:rFonts w:ascii="Times New Roman" w:hAnsi="Times New Roman" w:cs="Times New Roman"/>
          <w:sz w:val="24"/>
          <w:szCs w:val="24"/>
        </w:rPr>
        <w:t>е</w:t>
      </w:r>
      <w:r w:rsidRPr="00C22883">
        <w:rPr>
          <w:rFonts w:ascii="Times New Roman" w:hAnsi="Times New Roman" w:cs="Times New Roman"/>
          <w:sz w:val="24"/>
          <w:szCs w:val="24"/>
        </w:rPr>
        <w:t xml:space="preserve"> – 9», </w:t>
      </w:r>
      <w:r>
        <w:rPr>
          <w:rFonts w:ascii="Times New Roman" w:hAnsi="Times New Roman" w:cs="Times New Roman"/>
          <w:sz w:val="24"/>
          <w:szCs w:val="24"/>
        </w:rPr>
        <w:t>р</w:t>
      </w:r>
      <w:r w:rsidRPr="00C22677">
        <w:rPr>
          <w:rFonts w:ascii="Times New Roman" w:hAnsi="Times New Roman" w:cs="Times New Roman"/>
          <w:sz w:val="24"/>
          <w:szCs w:val="24"/>
        </w:rPr>
        <w:t xml:space="preserve">абочая тетрадь по математике </w:t>
      </w:r>
      <w:r w:rsidRPr="00C22883">
        <w:rPr>
          <w:rFonts w:ascii="Times New Roman" w:hAnsi="Times New Roman" w:cs="Times New Roman"/>
          <w:sz w:val="24"/>
          <w:szCs w:val="24"/>
        </w:rPr>
        <w:t xml:space="preserve">для 9 класса специальных (коррекционных) образовательных учреждений </w:t>
      </w:r>
      <w:r w:rsidRPr="00C22883">
        <w:rPr>
          <w:rFonts w:ascii="Times New Roman" w:hAnsi="Times New Roman" w:cs="Times New Roman"/>
          <w:sz w:val="24"/>
          <w:szCs w:val="24"/>
          <w:lang w:val="en-US"/>
        </w:rPr>
        <w:t>VIII</w:t>
      </w:r>
      <w:r>
        <w:rPr>
          <w:rFonts w:ascii="Times New Roman" w:hAnsi="Times New Roman" w:cs="Times New Roman"/>
          <w:sz w:val="24"/>
          <w:szCs w:val="24"/>
        </w:rPr>
        <w:t xml:space="preserve"> вида, М.Н. Перова, И.М. Яковлева, </w:t>
      </w:r>
      <w:r w:rsidRPr="00C22883">
        <w:rPr>
          <w:rFonts w:ascii="Times New Roman" w:hAnsi="Times New Roman" w:cs="Times New Roman"/>
          <w:sz w:val="24"/>
          <w:szCs w:val="24"/>
        </w:rPr>
        <w:t xml:space="preserve"> М. «Просвеще</w:t>
      </w:r>
      <w:r>
        <w:rPr>
          <w:rFonts w:ascii="Times New Roman" w:hAnsi="Times New Roman" w:cs="Times New Roman"/>
          <w:sz w:val="24"/>
          <w:szCs w:val="24"/>
        </w:rPr>
        <w:t>ние», 2005.</w:t>
      </w:r>
    </w:p>
    <w:p w:rsidR="00A700D6" w:rsidRDefault="00A700D6" w:rsidP="00A700D6">
      <w:bookmarkStart w:id="0" w:name="_GoBack"/>
      <w:bookmarkEnd w:id="0"/>
    </w:p>
    <w:sectPr w:rsidR="00A700D6" w:rsidSect="00CB6DA6">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F3AE6"/>
    <w:multiLevelType w:val="hybridMultilevel"/>
    <w:tmpl w:val="E5CC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21CA7"/>
    <w:multiLevelType w:val="hybridMultilevel"/>
    <w:tmpl w:val="524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DA6"/>
    <w:rsid w:val="00205A8E"/>
    <w:rsid w:val="00335538"/>
    <w:rsid w:val="006E2613"/>
    <w:rsid w:val="007C547A"/>
    <w:rsid w:val="009F71F5"/>
    <w:rsid w:val="00A700D6"/>
    <w:rsid w:val="00CB6DA6"/>
    <w:rsid w:val="00DA39AC"/>
    <w:rsid w:val="00EE7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6DA6"/>
    <w:pPr>
      <w:spacing w:after="0" w:line="240" w:lineRule="auto"/>
    </w:pPr>
    <w:rPr>
      <w:rFonts w:eastAsiaTheme="minorEastAsia"/>
      <w:lang w:eastAsia="ru-RU"/>
    </w:rPr>
  </w:style>
  <w:style w:type="character" w:customStyle="1" w:styleId="c0">
    <w:name w:val="c0"/>
    <w:basedOn w:val="a0"/>
    <w:rsid w:val="00CB6DA6"/>
  </w:style>
  <w:style w:type="paragraph" w:styleId="a4">
    <w:name w:val="List Paragraph"/>
    <w:basedOn w:val="a"/>
    <w:uiPriority w:val="34"/>
    <w:qFormat/>
    <w:rsid w:val="00CB6DA6"/>
    <w:pPr>
      <w:ind w:left="720"/>
      <w:contextualSpacing/>
    </w:pPr>
  </w:style>
  <w:style w:type="table" w:styleId="a5">
    <w:name w:val="Table Grid"/>
    <w:basedOn w:val="a1"/>
    <w:uiPriority w:val="59"/>
    <w:rsid w:val="00CB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E76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64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6DA6"/>
    <w:pPr>
      <w:spacing w:after="0" w:line="240" w:lineRule="auto"/>
    </w:pPr>
    <w:rPr>
      <w:rFonts w:eastAsiaTheme="minorEastAsia"/>
      <w:lang w:eastAsia="ru-RU"/>
    </w:rPr>
  </w:style>
  <w:style w:type="character" w:customStyle="1" w:styleId="c0">
    <w:name w:val="c0"/>
    <w:basedOn w:val="a0"/>
    <w:rsid w:val="00CB6DA6"/>
  </w:style>
  <w:style w:type="paragraph" w:styleId="a4">
    <w:name w:val="List Paragraph"/>
    <w:basedOn w:val="a"/>
    <w:uiPriority w:val="34"/>
    <w:qFormat/>
    <w:rsid w:val="00CB6DA6"/>
    <w:pPr>
      <w:ind w:left="720"/>
      <w:contextualSpacing/>
    </w:pPr>
  </w:style>
  <w:style w:type="table" w:styleId="a5">
    <w:name w:val="Table Grid"/>
    <w:basedOn w:val="a1"/>
    <w:uiPriority w:val="59"/>
    <w:rsid w:val="00CB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2160</Words>
  <Characters>12315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психолог</cp:lastModifiedBy>
  <cp:revision>5</cp:revision>
  <dcterms:created xsi:type="dcterms:W3CDTF">2019-02-16T11:07:00Z</dcterms:created>
  <dcterms:modified xsi:type="dcterms:W3CDTF">2002-01-01T07:49:00Z</dcterms:modified>
</cp:coreProperties>
</file>